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9B1B88" w14:textId="77777777" w:rsidR="000A33F7" w:rsidRDefault="001908A5" w:rsidP="00BC2B2E">
      <w:r w:rsidRPr="001244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447545D" wp14:editId="4F7C4AED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85710" cy="158686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5710" cy="1586865"/>
                        </a:xfrm>
                        <a:prstGeom prst="rect">
                          <a:avLst/>
                        </a:prstGeom>
                        <a:solidFill>
                          <a:srgbClr val="826CA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A9B43D8" id="Rectangle 1" o:spid="_x0000_s1026" style="position:absolute;margin-left:0;margin-top:0;width:597.3pt;height:124.95pt;z-index:251657215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" fillcolor="#826cae" stroked="f" strokeweight="1pt">
                <w10:wrap anchorx="page" anchory="page"/>
              </v:rect>
            </w:pict>
          </mc:Fallback>
        </mc:AlternateContent>
      </w:r>
      <w:r w:rsidR="00C52DA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34973" wp14:editId="0C35BB70">
                <wp:simplePos x="0" y="0"/>
                <wp:positionH relativeFrom="column">
                  <wp:posOffset>647700</wp:posOffset>
                </wp:positionH>
                <wp:positionV relativeFrom="paragraph">
                  <wp:posOffset>-548005</wp:posOffset>
                </wp:positionV>
                <wp:extent cx="5785485" cy="742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DDA8" w14:textId="77777777" w:rsidR="00A82E4D" w:rsidRPr="008D46AF" w:rsidRDefault="00413BF9" w:rsidP="008D46AF">
                            <w:pPr>
                              <w:pStyle w:val="Heading1"/>
                            </w:pPr>
                            <w:r>
                              <w:t>Earth Day 2021</w:t>
                            </w:r>
                          </w:p>
                          <w:p w14:paraId="7F775D0E" w14:textId="77777777" w:rsidR="00A82E4D" w:rsidRPr="00A82E4D" w:rsidRDefault="00A82E4D" w:rsidP="00A82E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6B1F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-43.15pt;width:455.5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" stroked="f">
                <v:fill opacity="0"/>
                <v:textbox>
                  <w:txbxContent>
                    <w:p w:rsidR="00A82E4D" w:rsidRPr="008D46AF" w:rsidRDefault="00413BF9" w:rsidP="008D46AF">
                      <w:pPr>
                        <w:pStyle w:val="Heading1"/>
                      </w:pPr>
                      <w:r>
                        <w:t>Earth Day 2021</w:t>
                      </w:r>
                    </w:p>
                    <w:p w:rsidR="00A82E4D" w:rsidRPr="00A82E4D" w:rsidRDefault="00A82E4D" w:rsidP="00A82E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DA4" w:rsidRPr="00D4332E">
        <w:rPr>
          <w:noProof/>
          <w:color w:val="E94C33"/>
          <w:lang w:eastAsia="en-GB"/>
        </w:rPr>
        <w:drawing>
          <wp:anchor distT="0" distB="0" distL="114300" distR="114300" simplePos="0" relativeHeight="251658240" behindDoc="0" locked="0" layoutInCell="1" allowOverlap="1" wp14:anchorId="04647881" wp14:editId="1D6FA4E9">
            <wp:simplePos x="0" y="0"/>
            <wp:positionH relativeFrom="column">
              <wp:posOffset>-638175</wp:posOffset>
            </wp:positionH>
            <wp:positionV relativeFrom="paragraph">
              <wp:posOffset>-753110</wp:posOffset>
            </wp:positionV>
            <wp:extent cx="1362075" cy="1362075"/>
            <wp:effectExtent l="0" t="0" r="0" b="0"/>
            <wp:wrapNone/>
            <wp:docPr id="3" name="Picture 6" descr="C:\Users\ClareB\AppData\Local\Microsoft\Windows\Temporary Internet Files\Content.Word\NLT_new_strapline_picked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lareB\AppData\Local\Microsoft\Windows\Temporary Internet Files\Content.Word\NLT_new_strapline_picked_WHIT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E62" w:rsidRPr="005937C3">
        <w:t xml:space="preserve"> </w:t>
      </w:r>
    </w:p>
    <w:p w14:paraId="687C23DE" w14:textId="77777777" w:rsidR="009C585E" w:rsidRDefault="009C585E" w:rsidP="009C585E"/>
    <w:p w14:paraId="7D78F853" w14:textId="77777777" w:rsidR="00DD3B54" w:rsidRDefault="00DD3B54" w:rsidP="00DD3B54"/>
    <w:p w14:paraId="24DB91F3" w14:textId="77777777" w:rsidR="00F068D7" w:rsidRDefault="00F85CF9" w:rsidP="00F068D7">
      <w:pPr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Overview:</w:t>
      </w:r>
      <w:r w:rsidR="00413BF9" w:rsidRPr="00413BF9">
        <w:rPr>
          <w:b/>
          <w:u w:val="single"/>
          <w:lang w:eastAsia="en-GB"/>
        </w:rPr>
        <w:t xml:space="preserve"> </w:t>
      </w:r>
    </w:p>
    <w:p w14:paraId="167ACC41" w14:textId="77777777" w:rsidR="00413BF9" w:rsidRDefault="00990B46" w:rsidP="00F068D7">
      <w:pPr>
        <w:rPr>
          <w:lang w:eastAsia="en-GB"/>
        </w:rPr>
      </w:pPr>
      <w:r>
        <w:rPr>
          <w:lang w:eastAsia="en-GB"/>
        </w:rPr>
        <w:t xml:space="preserve">The National Literacy Trust, Siemens and Walker Books have worked together to deliver a series of events and learning </w:t>
      </w:r>
      <w:r w:rsidR="00F85CF9">
        <w:rPr>
          <w:lang w:eastAsia="en-GB"/>
        </w:rPr>
        <w:t>resources</w:t>
      </w:r>
      <w:r w:rsidR="009469D5">
        <w:rPr>
          <w:lang w:eastAsia="en-GB"/>
        </w:rPr>
        <w:t xml:space="preserve"> for</w:t>
      </w:r>
      <w:r>
        <w:rPr>
          <w:lang w:eastAsia="en-GB"/>
        </w:rPr>
        <w:t xml:space="preserve"> </w:t>
      </w:r>
      <w:r w:rsidR="00F85CF9">
        <w:rPr>
          <w:lang w:eastAsia="en-GB"/>
        </w:rPr>
        <w:t>schools to encourage and promote conversations around climate change and environmental projects</w:t>
      </w:r>
      <w:r w:rsidR="009469D5">
        <w:rPr>
          <w:lang w:eastAsia="en-GB"/>
        </w:rPr>
        <w:t xml:space="preserve"> to mark Earth Day 2021.</w:t>
      </w:r>
    </w:p>
    <w:p w14:paraId="7FFA9D32" w14:textId="77777777" w:rsidR="00F85CF9" w:rsidRDefault="00F85CF9" w:rsidP="00F068D7">
      <w:pPr>
        <w:rPr>
          <w:b/>
          <w:u w:val="single"/>
          <w:lang w:eastAsia="en-GB"/>
        </w:rPr>
      </w:pPr>
      <w:r>
        <w:rPr>
          <w:b/>
          <w:u w:val="single"/>
          <w:lang w:eastAsia="en-GB"/>
        </w:rPr>
        <w:t>School guidance:</w:t>
      </w:r>
    </w:p>
    <w:p w14:paraId="4C6D8139" w14:textId="77777777" w:rsidR="00F85CF9" w:rsidRDefault="009469D5" w:rsidP="00F068D7">
      <w:pPr>
        <w:rPr>
          <w:lang w:eastAsia="en-GB"/>
        </w:rPr>
      </w:pPr>
      <w:r>
        <w:rPr>
          <w:lang w:eastAsia="en-GB"/>
        </w:rPr>
        <w:t>W</w:t>
      </w:r>
      <w:r w:rsidR="00F85CF9">
        <w:rPr>
          <w:lang w:eastAsia="en-GB"/>
        </w:rPr>
        <w:t>e have designed a whole-school assembly, a classroom-based lesson and a reading lesson designed to be delivered alongside</w:t>
      </w:r>
      <w:r>
        <w:rPr>
          <w:lang w:eastAsia="en-GB"/>
        </w:rPr>
        <w:t xml:space="preserve"> the book</w:t>
      </w:r>
      <w:r w:rsidR="00F85CF9">
        <w:rPr>
          <w:lang w:eastAsia="en-GB"/>
        </w:rPr>
        <w:t xml:space="preserve"> </w:t>
      </w:r>
      <w:r w:rsidR="00F85CF9">
        <w:rPr>
          <w:i/>
          <w:lang w:eastAsia="en-GB"/>
        </w:rPr>
        <w:t xml:space="preserve">Kids Fight </w:t>
      </w:r>
      <w:r w:rsidR="007E706C">
        <w:rPr>
          <w:i/>
          <w:lang w:eastAsia="en-GB"/>
        </w:rPr>
        <w:t>Climate Change</w:t>
      </w:r>
      <w:r w:rsidR="00F85CF9">
        <w:rPr>
          <w:lang w:eastAsia="en-GB"/>
        </w:rPr>
        <w:t xml:space="preserve"> by Martin Dorey. It is suggested that the reading of the book and/or the whole-school assembly is delivered before the classroom resource.</w:t>
      </w:r>
    </w:p>
    <w:p w14:paraId="20033D81" w14:textId="77777777" w:rsidR="00F85CF9" w:rsidRDefault="00F85CF9" w:rsidP="00F068D7">
      <w:pPr>
        <w:rPr>
          <w:b/>
          <w:u w:val="single"/>
          <w:lang w:eastAsia="en-GB"/>
        </w:rPr>
      </w:pPr>
      <w:r w:rsidRPr="00F85CF9">
        <w:rPr>
          <w:b/>
          <w:u w:val="single"/>
          <w:lang w:eastAsia="en-GB"/>
        </w:rPr>
        <w:t>Ideas for further learning</w:t>
      </w:r>
      <w:r>
        <w:rPr>
          <w:b/>
          <w:u w:val="single"/>
          <w:lang w:eastAsia="en-GB"/>
        </w:rPr>
        <w:t>:</w:t>
      </w:r>
    </w:p>
    <w:p w14:paraId="375B3084" w14:textId="77777777" w:rsidR="00F85CF9" w:rsidRDefault="00F85CF9" w:rsidP="00F068D7">
      <w:pPr>
        <w:rPr>
          <w:lang w:eastAsia="en-GB"/>
        </w:rPr>
      </w:pPr>
      <w:r>
        <w:rPr>
          <w:b/>
          <w:lang w:eastAsia="en-GB"/>
        </w:rPr>
        <w:t xml:space="preserve">Climate corner: </w:t>
      </w:r>
      <w:r>
        <w:rPr>
          <w:lang w:eastAsia="en-GB"/>
        </w:rPr>
        <w:t xml:space="preserve">your classroom, library or school hall could feature a climate corner hosting posters, bookmarks and challenges on how to help fight climate change. Use the materials and lesson resources provided to create an engaging area </w:t>
      </w:r>
      <w:r w:rsidR="009469D5">
        <w:rPr>
          <w:lang w:eastAsia="en-GB"/>
        </w:rPr>
        <w:t>in</w:t>
      </w:r>
      <w:r>
        <w:rPr>
          <w:lang w:eastAsia="en-GB"/>
        </w:rPr>
        <w:t xml:space="preserve"> your school where pupils can record and celebrate their actions and promote a reading culture throughout the school.</w:t>
      </w:r>
    </w:p>
    <w:p w14:paraId="406109B3" w14:textId="72D5107E" w:rsidR="00F85CF9" w:rsidRDefault="00F85CF9" w:rsidP="00F068D7">
      <w:pPr>
        <w:rPr>
          <w:lang w:eastAsia="en-GB"/>
        </w:rPr>
      </w:pPr>
      <w:r>
        <w:rPr>
          <w:b/>
          <w:lang w:eastAsia="en-GB"/>
        </w:rPr>
        <w:t>Writing activity:</w:t>
      </w:r>
      <w:r>
        <w:rPr>
          <w:lang w:eastAsia="en-GB"/>
        </w:rPr>
        <w:t xml:space="preserve"> </w:t>
      </w:r>
      <w:r w:rsidR="00026FB1">
        <w:rPr>
          <w:lang w:eastAsia="en-GB"/>
        </w:rPr>
        <w:t>o</w:t>
      </w:r>
      <w:r>
        <w:rPr>
          <w:lang w:eastAsia="en-GB"/>
        </w:rPr>
        <w:t>ne of the ideas suggested is to write to a local councillor or MP to encourage more cycle lanes in your local community. This could be amended to promote writing for pleasure and could be a letter to a friend, headteacher or community leader to help tackle climate change. The activity could be scaffolded to suit all key stages and could discuss the issues aro</w:t>
      </w:r>
      <w:r w:rsidR="009469D5">
        <w:rPr>
          <w:lang w:eastAsia="en-GB"/>
        </w:rPr>
        <w:t>und climate change, or propose a new feature in school or the local area to help tackle climate change.</w:t>
      </w:r>
    </w:p>
    <w:p w14:paraId="65BDF862" w14:textId="72E6AE87" w:rsidR="009469D5" w:rsidRPr="009469D5" w:rsidRDefault="009469D5" w:rsidP="00F068D7">
      <w:pPr>
        <w:rPr>
          <w:lang w:eastAsia="en-GB"/>
        </w:rPr>
      </w:pPr>
      <w:r>
        <w:rPr>
          <w:b/>
          <w:lang w:eastAsia="en-GB"/>
        </w:rPr>
        <w:t xml:space="preserve">Reading activity: </w:t>
      </w:r>
      <w:r>
        <w:rPr>
          <w:lang w:eastAsia="en-GB"/>
        </w:rPr>
        <w:t>continue learning about the environment by using cross-curricular links to promote reading for pleasure throughout your school. Feature texts from geography, science, citizenship or books with a similar theme to continue promoting an understanding of the environment and climate change</w:t>
      </w:r>
      <w:r w:rsidR="00F42246">
        <w:rPr>
          <w:lang w:eastAsia="en-GB"/>
        </w:rPr>
        <w:t>,</w:t>
      </w:r>
      <w:r>
        <w:rPr>
          <w:lang w:eastAsia="en-GB"/>
        </w:rPr>
        <w:t xml:space="preserve"> and to </w:t>
      </w:r>
      <w:r w:rsidR="00F42246">
        <w:rPr>
          <w:lang w:eastAsia="en-GB"/>
        </w:rPr>
        <w:t>foster</w:t>
      </w:r>
      <w:r>
        <w:rPr>
          <w:lang w:eastAsia="en-GB"/>
        </w:rPr>
        <w:t xml:space="preserve"> enthusiasm in pupils around reading and climate change challenges.</w:t>
      </w:r>
    </w:p>
    <w:p w14:paraId="43EEB812" w14:textId="77777777" w:rsidR="00F068D7" w:rsidRDefault="00F068D7" w:rsidP="00F068D7">
      <w:pPr>
        <w:rPr>
          <w:lang w:eastAsia="en-GB"/>
        </w:rPr>
      </w:pPr>
    </w:p>
    <w:p w14:paraId="381856AB" w14:textId="77777777" w:rsidR="00F068D7" w:rsidRDefault="00F068D7" w:rsidP="00F068D7">
      <w:pPr>
        <w:rPr>
          <w:lang w:eastAsia="en-GB"/>
        </w:rPr>
      </w:pPr>
    </w:p>
    <w:p w14:paraId="18C1A694" w14:textId="77777777" w:rsidR="00F068D7" w:rsidRDefault="00F068D7" w:rsidP="00F068D7">
      <w:pPr>
        <w:rPr>
          <w:lang w:eastAsia="en-GB"/>
        </w:rPr>
      </w:pPr>
    </w:p>
    <w:p w14:paraId="5820480B" w14:textId="77777777" w:rsidR="00F068D7" w:rsidRDefault="00C31268" w:rsidP="00C31268">
      <w:pPr>
        <w:tabs>
          <w:tab w:val="left" w:pos="2445"/>
        </w:tabs>
        <w:ind w:firstLine="720"/>
        <w:rPr>
          <w:lang w:eastAsia="en-GB"/>
        </w:rPr>
      </w:pPr>
      <w:r>
        <w:rPr>
          <w:lang w:eastAsia="en-GB"/>
        </w:rPr>
        <w:tab/>
      </w:r>
    </w:p>
    <w:p w14:paraId="6978A463" w14:textId="77777777" w:rsidR="00F068D7" w:rsidRPr="00896DAE" w:rsidRDefault="00F068D7" w:rsidP="00F068D7">
      <w:pPr>
        <w:rPr>
          <w:lang w:eastAsia="en-GB"/>
        </w:rPr>
      </w:pPr>
    </w:p>
    <w:sectPr w:rsidR="00F068D7" w:rsidRPr="00896DAE" w:rsidSect="004415C7">
      <w:headerReference w:type="default" r:id="rId9"/>
      <w:footerReference w:type="default" r:id="rId10"/>
      <w:footerReference w:type="first" r:id="rId11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AD48" w14:textId="77777777" w:rsidR="00201E49" w:rsidRDefault="00201E49" w:rsidP="00177A4B">
      <w:pPr>
        <w:spacing w:after="0" w:line="240" w:lineRule="auto"/>
      </w:pPr>
      <w:r>
        <w:separator/>
      </w:r>
    </w:p>
  </w:endnote>
  <w:endnote w:type="continuationSeparator" w:id="0">
    <w:p w14:paraId="60E49A0E" w14:textId="77777777" w:rsidR="00201E49" w:rsidRDefault="00201E49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5D7F" w14:textId="77777777" w:rsidR="00C52DA4" w:rsidRDefault="00C52DA4">
    <w:pPr>
      <w:pStyle w:val="Footer"/>
      <w:rPr>
        <w:noProof/>
        <w:lang w:eastAsia="en-GB"/>
      </w:rPr>
    </w:pPr>
  </w:p>
  <w:p w14:paraId="3704AB5A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5A497668" wp14:editId="4F504E12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2E69D8" w14:textId="77777777" w:rsidR="00C52DA4" w:rsidRDefault="00C52DA4">
    <w:pPr>
      <w:pStyle w:val="Footer"/>
      <w:rPr>
        <w:sz w:val="20"/>
        <w:szCs w:val="20"/>
      </w:rPr>
    </w:pPr>
  </w:p>
  <w:p w14:paraId="149F6E9F" w14:textId="77777777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C31268">
      <w:rPr>
        <w:sz w:val="20"/>
        <w:szCs w:val="20"/>
      </w:rPr>
      <w:t>© National Literacy Trust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2AFA5" w14:textId="77777777" w:rsidR="004415C7" w:rsidRPr="003A1DE4" w:rsidRDefault="00C31268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2020</w:t>
    </w:r>
  </w:p>
  <w:p w14:paraId="542924FB" w14:textId="77777777" w:rsidR="004415C7" w:rsidRPr="003A1DE4" w:rsidRDefault="004415C7" w:rsidP="004415C7">
    <w:pPr>
      <w:pStyle w:val="Footer"/>
      <w:rPr>
        <w:sz w:val="20"/>
        <w:szCs w:val="20"/>
      </w:rPr>
    </w:pPr>
    <w:r w:rsidRPr="003A1DE4">
      <w:rPr>
        <w:sz w:val="20"/>
        <w:szCs w:val="20"/>
      </w:rPr>
      <w:t>T: 020 7587 1842 W: literacytrust.org.uk 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497C9B6F" w14:textId="77777777" w:rsidR="004415C7" w:rsidRDefault="004415C7" w:rsidP="004415C7">
    <w:pPr>
      <w:pStyle w:val="Footer"/>
      <w:rPr>
        <w:sz w:val="18"/>
        <w:szCs w:val="18"/>
      </w:rPr>
    </w:pPr>
  </w:p>
  <w:p w14:paraId="4C63BA87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A454A" w14:textId="77777777" w:rsidR="00201E49" w:rsidRDefault="00201E49" w:rsidP="00177A4B">
      <w:pPr>
        <w:spacing w:after="0" w:line="240" w:lineRule="auto"/>
      </w:pPr>
      <w:r>
        <w:separator/>
      </w:r>
    </w:p>
  </w:footnote>
  <w:footnote w:type="continuationSeparator" w:id="0">
    <w:p w14:paraId="009478D7" w14:textId="77777777" w:rsidR="00201E49" w:rsidRDefault="00201E49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4310" w14:textId="77777777" w:rsidR="003A1DE4" w:rsidRDefault="003A1DE4">
    <w:pPr>
      <w:pStyle w:val="Header"/>
      <w:rPr>
        <w:noProof/>
        <w:lang w:eastAsia="en-GB"/>
      </w:rPr>
    </w:pPr>
  </w:p>
  <w:p w14:paraId="1B97990D" w14:textId="77777777" w:rsidR="00177A4B" w:rsidRDefault="0017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F9"/>
    <w:rsid w:val="00026FB1"/>
    <w:rsid w:val="000A33F7"/>
    <w:rsid w:val="0012442F"/>
    <w:rsid w:val="00177A4B"/>
    <w:rsid w:val="001908A5"/>
    <w:rsid w:val="00201E49"/>
    <w:rsid w:val="002F7509"/>
    <w:rsid w:val="00335ED1"/>
    <w:rsid w:val="00391664"/>
    <w:rsid w:val="003A1DE4"/>
    <w:rsid w:val="003F6566"/>
    <w:rsid w:val="00413BF9"/>
    <w:rsid w:val="004415C7"/>
    <w:rsid w:val="004C3659"/>
    <w:rsid w:val="004D526A"/>
    <w:rsid w:val="005937C3"/>
    <w:rsid w:val="005962EE"/>
    <w:rsid w:val="005E5C92"/>
    <w:rsid w:val="00602779"/>
    <w:rsid w:val="006A32FA"/>
    <w:rsid w:val="006D2E92"/>
    <w:rsid w:val="00793D43"/>
    <w:rsid w:val="007A43E6"/>
    <w:rsid w:val="007E706C"/>
    <w:rsid w:val="00896DAE"/>
    <w:rsid w:val="008D46AF"/>
    <w:rsid w:val="00903AF1"/>
    <w:rsid w:val="009469D5"/>
    <w:rsid w:val="0098289C"/>
    <w:rsid w:val="00990B46"/>
    <w:rsid w:val="009C585E"/>
    <w:rsid w:val="00A34288"/>
    <w:rsid w:val="00A82E4D"/>
    <w:rsid w:val="00AB34A5"/>
    <w:rsid w:val="00B22D6C"/>
    <w:rsid w:val="00B46812"/>
    <w:rsid w:val="00B47AE0"/>
    <w:rsid w:val="00B60DFE"/>
    <w:rsid w:val="00BC2B2E"/>
    <w:rsid w:val="00C025DC"/>
    <w:rsid w:val="00C23CA9"/>
    <w:rsid w:val="00C31268"/>
    <w:rsid w:val="00C50011"/>
    <w:rsid w:val="00C52DA4"/>
    <w:rsid w:val="00C87790"/>
    <w:rsid w:val="00CA7226"/>
    <w:rsid w:val="00CB0D0B"/>
    <w:rsid w:val="00CB495E"/>
    <w:rsid w:val="00CF2AB4"/>
    <w:rsid w:val="00D37403"/>
    <w:rsid w:val="00D4259F"/>
    <w:rsid w:val="00D4332E"/>
    <w:rsid w:val="00DD3B54"/>
    <w:rsid w:val="00DE006D"/>
    <w:rsid w:val="00E81710"/>
    <w:rsid w:val="00ED0A4F"/>
    <w:rsid w:val="00EE2E6E"/>
    <w:rsid w:val="00F068D7"/>
    <w:rsid w:val="00F323A6"/>
    <w:rsid w:val="00F42246"/>
    <w:rsid w:val="00F85CF9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60217A"/>
  <w15:chartTrackingRefBased/>
  <w15:docId w15:val="{3F73826F-C7DD-4349-8F65-9F2F9B2E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LT%20Templates\WORD_purple_generic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465FA-0D52-45E4-BF71-A9735AA2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WORD_purple_generic 2020</Template>
  <TotalTime>1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NLTACE06</dc:creator>
  <cp:keywords/>
  <dc:description/>
  <cp:lastModifiedBy>Fiona Stewart</cp:lastModifiedBy>
  <cp:revision>2</cp:revision>
  <cp:lastPrinted>2017-05-31T09:45:00Z</cp:lastPrinted>
  <dcterms:created xsi:type="dcterms:W3CDTF">2021-04-15T14:01:00Z</dcterms:created>
  <dcterms:modified xsi:type="dcterms:W3CDTF">2021-04-15T14:01:00Z</dcterms:modified>
</cp:coreProperties>
</file>