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86F10" w14:textId="3BA8C5E4" w:rsidR="001E7A8A" w:rsidRDefault="008D2120" w:rsidP="001E7A8A">
      <w:pPr>
        <w:rPr>
          <w:b/>
        </w:rPr>
      </w:pPr>
      <w:r w:rsidRPr="008D2120">
        <w:rPr>
          <w:noProof/>
          <w:lang w:eastAsia="en-GB"/>
        </w:rPr>
        <w:drawing>
          <wp:anchor distT="0" distB="0" distL="114300" distR="114300" simplePos="0" relativeHeight="251670528" behindDoc="0" locked="0" layoutInCell="1" allowOverlap="1" wp14:anchorId="3D1B55D3" wp14:editId="6B9B6204">
            <wp:simplePos x="0" y="0"/>
            <wp:positionH relativeFrom="column">
              <wp:posOffset>5391150</wp:posOffset>
            </wp:positionH>
            <wp:positionV relativeFrom="paragraph">
              <wp:posOffset>-933450</wp:posOffset>
            </wp:positionV>
            <wp:extent cx="1190625" cy="1190625"/>
            <wp:effectExtent l="0" t="0" r="0" b="0"/>
            <wp:wrapNone/>
            <wp:docPr id="10" name="Picture 10" descr="\\Nlt-ex\shared\new structure\Communications &amp; Information\Hubs\Read North East\Images\Logo\Logo transparent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t-ex\shared\new structure\Communications &amp; Information\Hubs\Read North East\Images\Logo\Logo transparent b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784749">
        <w:rPr>
          <w:noProof/>
          <w:lang w:eastAsia="en-GB"/>
        </w:rPr>
        <w:drawing>
          <wp:anchor distT="0" distB="0" distL="114300" distR="114300" simplePos="0" relativeHeight="251669504" behindDoc="1" locked="0" layoutInCell="1" allowOverlap="1" wp14:anchorId="00012DA4" wp14:editId="48409E8E">
            <wp:simplePos x="0" y="0"/>
            <wp:positionH relativeFrom="page">
              <wp:align>left</wp:align>
            </wp:positionH>
            <wp:positionV relativeFrom="page">
              <wp:align>top</wp:align>
            </wp:positionV>
            <wp:extent cx="7879439" cy="1123950"/>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_banner_corporate_WORD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79439" cy="1123950"/>
                    </a:xfrm>
                    <a:prstGeom prst="rect">
                      <a:avLst/>
                    </a:prstGeom>
                  </pic:spPr>
                </pic:pic>
              </a:graphicData>
            </a:graphic>
            <wp14:sizeRelH relativeFrom="margin">
              <wp14:pctWidth>0</wp14:pctWidth>
            </wp14:sizeRelH>
            <wp14:sizeRelV relativeFrom="margin">
              <wp14:pctHeight>0</wp14:pctHeight>
            </wp14:sizeRelV>
          </wp:anchor>
        </w:drawing>
      </w:r>
    </w:p>
    <w:p w14:paraId="60D99460" w14:textId="77777777" w:rsidR="00784749" w:rsidRDefault="00784749" w:rsidP="001927B7">
      <w:pPr>
        <w:rPr>
          <w:b/>
        </w:rPr>
      </w:pPr>
    </w:p>
    <w:p w14:paraId="73F90049" w14:textId="77777777" w:rsidR="00C36FC3" w:rsidRDefault="00C36FC3" w:rsidP="00C36FC3">
      <w:pPr>
        <w:pStyle w:val="Heading1"/>
        <w:spacing w:before="120"/>
        <w:jc w:val="center"/>
        <w:rPr>
          <w:rFonts w:ascii="Calibri" w:hAnsi="Calibri"/>
          <w:b/>
          <w:color w:val="2F5496" w:themeColor="accent5" w:themeShade="BF"/>
        </w:rPr>
      </w:pPr>
      <w:r>
        <w:rPr>
          <w:rFonts w:ascii="Calibri" w:hAnsi="Calibri"/>
          <w:b/>
          <w:color w:val="2F5496" w:themeColor="accent5" w:themeShade="BF"/>
        </w:rPr>
        <w:t>Read North East</w:t>
      </w:r>
    </w:p>
    <w:p w14:paraId="161DFF5E" w14:textId="11B5572F" w:rsidR="00784749" w:rsidRPr="00784749" w:rsidRDefault="00784749" w:rsidP="00C36FC3">
      <w:pPr>
        <w:pStyle w:val="Heading1"/>
        <w:spacing w:before="120"/>
        <w:jc w:val="center"/>
        <w:rPr>
          <w:rFonts w:ascii="Calibri" w:hAnsi="Calibri"/>
          <w:b/>
          <w:color w:val="2F5496" w:themeColor="accent5" w:themeShade="BF"/>
        </w:rPr>
      </w:pPr>
      <w:r w:rsidRPr="00784749">
        <w:rPr>
          <w:rFonts w:ascii="Calibri" w:hAnsi="Calibri"/>
          <w:b/>
          <w:color w:val="2F5496" w:themeColor="accent5" w:themeShade="BF"/>
        </w:rPr>
        <w:t xml:space="preserve">Campaign </w:t>
      </w:r>
      <w:r w:rsidR="00565A56">
        <w:rPr>
          <w:rFonts w:ascii="Calibri" w:hAnsi="Calibri"/>
          <w:b/>
          <w:color w:val="2F5496" w:themeColor="accent5" w:themeShade="BF"/>
        </w:rPr>
        <w:t xml:space="preserve">plan </w:t>
      </w:r>
    </w:p>
    <w:p w14:paraId="70A31532" w14:textId="77777777" w:rsidR="007F2BBF" w:rsidRDefault="007F2BBF" w:rsidP="001927B7"/>
    <w:p w14:paraId="5D42AAB7" w14:textId="3F41882C" w:rsidR="004B2169" w:rsidRDefault="001927B7" w:rsidP="001927B7">
      <w:r>
        <w:t xml:space="preserve">Read North East </w:t>
      </w:r>
      <w:r w:rsidR="00587A93">
        <w:t>is</w:t>
      </w:r>
      <w:r>
        <w:t xml:space="preserve"> a creative campaign to raise children’s lit</w:t>
      </w:r>
      <w:r w:rsidR="00125DDD">
        <w:t xml:space="preserve">eracy levels in the North East. </w:t>
      </w:r>
      <w:r w:rsidR="004B2169" w:rsidRPr="004B2169">
        <w:rPr>
          <w:rFonts w:cs="Arial"/>
          <w:color w:val="000000" w:themeColor="text1"/>
        </w:rPr>
        <w:t xml:space="preserve">It is a campaign from the North East Literacy Forum, led by the National Literacy Trust and supported </w:t>
      </w:r>
      <w:r w:rsidR="004B2169">
        <w:t>by Penguin Ra</w:t>
      </w:r>
      <w:r w:rsidR="004B2169" w:rsidRPr="00940A12">
        <w:t>n</w:t>
      </w:r>
      <w:r w:rsidR="004B2169">
        <w:t>d</w:t>
      </w:r>
      <w:r w:rsidR="004B2169" w:rsidRPr="00940A12">
        <w:t>om</w:t>
      </w:r>
      <w:r w:rsidR="004B2169">
        <w:t xml:space="preserve"> House</w:t>
      </w:r>
      <w:r w:rsidR="003048A7">
        <w:t xml:space="preserve"> UK</w:t>
      </w:r>
      <w:r w:rsidR="004B2169">
        <w:t>, the Education Endowment Foundation and Greggs PLC.</w:t>
      </w:r>
    </w:p>
    <w:p w14:paraId="24C99387" w14:textId="619C1235" w:rsidR="00125DDD" w:rsidRDefault="00125DDD" w:rsidP="001927B7">
      <w:r>
        <w:t xml:space="preserve">The campaign focuses on encouraging parents to talk and read to their babies and children, </w:t>
      </w:r>
      <w:r w:rsidR="00CE2CE0">
        <w:t>strengthening the</w:t>
      </w:r>
      <w:r>
        <w:t xml:space="preserve"> culture of reading across the region, and engaging businesses to support the campaign.  </w:t>
      </w:r>
    </w:p>
    <w:p w14:paraId="39C40B74" w14:textId="6D578B91" w:rsidR="003D11DA" w:rsidRDefault="00125DDD" w:rsidP="000178EF">
      <w:r>
        <w:t>Read North East will bring together</w:t>
      </w:r>
      <w:r w:rsidR="00FC4DD4">
        <w:t xml:space="preserve"> and amplify</w:t>
      </w:r>
      <w:r>
        <w:t xml:space="preserve"> the </w:t>
      </w:r>
      <w:r w:rsidR="00FD4252">
        <w:t xml:space="preserve">successful </w:t>
      </w:r>
      <w:r>
        <w:t>literacy-focused projects</w:t>
      </w:r>
      <w:r w:rsidR="00FD4252">
        <w:t xml:space="preserve"> and initiatives</w:t>
      </w:r>
      <w:r>
        <w:t xml:space="preserve"> already taking </w:t>
      </w:r>
      <w:r w:rsidR="00FD4252">
        <w:t>place in the region</w:t>
      </w:r>
      <w:r w:rsidR="007B4233">
        <w:t xml:space="preserve"> through the campaign channels below</w:t>
      </w:r>
      <w:r w:rsidR="00FD4252">
        <w:t xml:space="preserve">, </w:t>
      </w:r>
      <w:r w:rsidR="00FC4DD4">
        <w:t>while</w:t>
      </w:r>
      <w:r w:rsidR="00FD4252">
        <w:t xml:space="preserve"> introduc</w:t>
      </w:r>
      <w:r w:rsidR="00FC4DD4">
        <w:t>ing</w:t>
      </w:r>
      <w:r w:rsidR="00FD4252">
        <w:t xml:space="preserve"> new activities to inspire local children and families</w:t>
      </w:r>
      <w:r w:rsidR="00CE2CE0">
        <w:t xml:space="preserve"> to get reading</w:t>
      </w:r>
      <w:r w:rsidR="003D11DA">
        <w:t>.</w:t>
      </w:r>
    </w:p>
    <w:p w14:paraId="4B8719D1" w14:textId="77777777" w:rsidR="00DB658C" w:rsidRDefault="00DB658C" w:rsidP="000178EF"/>
    <w:p w14:paraId="40F34756" w14:textId="77777777" w:rsidR="000178EF" w:rsidRPr="000178EF" w:rsidRDefault="00784749" w:rsidP="000178EF">
      <w:pPr>
        <w:rPr>
          <w:b/>
          <w:color w:val="2F5496" w:themeColor="accent5" w:themeShade="BF"/>
          <w:sz w:val="32"/>
          <w:szCs w:val="32"/>
        </w:rPr>
      </w:pPr>
      <w:r w:rsidRPr="00784749">
        <w:rPr>
          <w:b/>
          <w:color w:val="2F5496" w:themeColor="accent5" w:themeShade="BF"/>
          <w:sz w:val="32"/>
          <w:szCs w:val="32"/>
        </w:rPr>
        <w:t xml:space="preserve">Campaign channels </w:t>
      </w:r>
    </w:p>
    <w:p w14:paraId="79EEE236" w14:textId="77777777" w:rsidR="00F17CCA" w:rsidRPr="00795800" w:rsidRDefault="00F17CCA" w:rsidP="00F17CCA">
      <w:pPr>
        <w:pStyle w:val="NoSpacing"/>
        <w:jc w:val="both"/>
        <w:rPr>
          <w:b/>
        </w:rPr>
      </w:pPr>
      <w:r>
        <w:rPr>
          <w:b/>
        </w:rPr>
        <w:t xml:space="preserve">Partnerships </w:t>
      </w:r>
    </w:p>
    <w:p w14:paraId="5C693531" w14:textId="77777777" w:rsidR="00F17CCA" w:rsidRDefault="00F17CCA" w:rsidP="00F17CCA">
      <w:pPr>
        <w:pStyle w:val="NoSpacing"/>
        <w:jc w:val="both"/>
      </w:pPr>
    </w:p>
    <w:p w14:paraId="024E26C6" w14:textId="7E979507" w:rsidR="00565A56" w:rsidRDefault="00F17CCA" w:rsidP="00F17CCA">
      <w:pPr>
        <w:pStyle w:val="NoSpacing"/>
        <w:jc w:val="both"/>
      </w:pPr>
      <w:r w:rsidRPr="00480EA7">
        <w:t>Partnerships</w:t>
      </w:r>
      <w:r>
        <w:t xml:space="preserve"> are vital to the success of Read North East. The North East Literacy Forum will work closely together to deliver the campaign, building links with other regional and local literature and education partners</w:t>
      </w:r>
      <w:r w:rsidR="00565A56">
        <w:t xml:space="preserve">, and wider leisure and cultural </w:t>
      </w:r>
      <w:r w:rsidR="00FD06F6">
        <w:t>organisations</w:t>
      </w:r>
      <w:r w:rsidR="00565A56">
        <w:t>.</w:t>
      </w:r>
    </w:p>
    <w:p w14:paraId="1FD0D747" w14:textId="77777777" w:rsidR="00565A56" w:rsidRDefault="00565A56" w:rsidP="00F17CCA">
      <w:pPr>
        <w:pStyle w:val="NoSpacing"/>
        <w:jc w:val="both"/>
      </w:pPr>
    </w:p>
    <w:p w14:paraId="29DF70C3" w14:textId="64B7A21A" w:rsidR="00565A56" w:rsidRDefault="00565A56" w:rsidP="00F17CCA">
      <w:pPr>
        <w:pStyle w:val="NoSpacing"/>
        <w:jc w:val="both"/>
      </w:pPr>
      <w:r>
        <w:t xml:space="preserve">Partner activity: </w:t>
      </w:r>
    </w:p>
    <w:p w14:paraId="4B2A7124" w14:textId="4138A37E" w:rsidR="00F17CCA" w:rsidRDefault="00F17CCA" w:rsidP="00F17CCA">
      <w:pPr>
        <w:pStyle w:val="NoSpacing"/>
        <w:jc w:val="both"/>
      </w:pPr>
      <w:r>
        <w:t xml:space="preserve">We will support and amplify existing </w:t>
      </w:r>
      <w:r w:rsidR="00565A56">
        <w:t xml:space="preserve">literacy-focused </w:t>
      </w:r>
      <w:r w:rsidR="00FD06F6">
        <w:t xml:space="preserve">events and </w:t>
      </w:r>
      <w:r>
        <w:t>activities to raise the profile of reading and storytelling in the area</w:t>
      </w:r>
      <w:r w:rsidR="00FD06F6">
        <w:t>, bringing everything together under the Read North East brand. We will work with partners to embed campaign messaging into press releases and use the Read North East logo</w:t>
      </w:r>
      <w:r w:rsidR="002D323E">
        <w:t xml:space="preserve"> across materials</w:t>
      </w:r>
      <w:r w:rsidR="00FD06F6">
        <w:t xml:space="preserve">. Partner activity will be profiled on the Read North East website and in collateral to </w:t>
      </w:r>
      <w:r w:rsidR="0003285A">
        <w:t>raise awareness</w:t>
      </w:r>
      <w:r w:rsidR="00FD06F6">
        <w:t xml:space="preserve"> and encourage greater participation. </w:t>
      </w:r>
    </w:p>
    <w:p w14:paraId="73D298FB" w14:textId="77777777" w:rsidR="00565A56" w:rsidRDefault="00565A56" w:rsidP="00F17CCA">
      <w:pPr>
        <w:pStyle w:val="NoSpacing"/>
        <w:jc w:val="both"/>
      </w:pPr>
    </w:p>
    <w:p w14:paraId="364351D6" w14:textId="52B724C7" w:rsidR="00F17CCA" w:rsidRDefault="00565A56" w:rsidP="00F17CCA">
      <w:pPr>
        <w:pStyle w:val="NoSpacing"/>
        <w:jc w:val="both"/>
      </w:pPr>
      <w:r>
        <w:t xml:space="preserve">Wider partners: </w:t>
      </w:r>
    </w:p>
    <w:p w14:paraId="4FA75DD3" w14:textId="77777777" w:rsidR="00F17CCA" w:rsidRDefault="00F17CCA" w:rsidP="00F17CCA">
      <w:pPr>
        <w:pStyle w:val="NoSpacing"/>
        <w:jc w:val="both"/>
      </w:pPr>
      <w:r>
        <w:t xml:space="preserve">We will also maximise community reach by developing partnerships with a range of local organisations. This could include sports teams, transport, public health, voluntary organisations and faith groups. Many of these organisations attended the launch event on 29 March and have already pledged their support. </w:t>
      </w:r>
    </w:p>
    <w:p w14:paraId="62C754BF" w14:textId="77777777" w:rsidR="00F17CCA" w:rsidRDefault="00F17CCA" w:rsidP="00F17CCA">
      <w:pPr>
        <w:pStyle w:val="NoSpacing"/>
        <w:jc w:val="both"/>
      </w:pPr>
    </w:p>
    <w:p w14:paraId="30BB0E7E" w14:textId="3488731B" w:rsidR="00F17CCA" w:rsidRDefault="002D323E" w:rsidP="00F17CCA">
      <w:pPr>
        <w:pStyle w:val="NoSpacing"/>
        <w:jc w:val="both"/>
      </w:pPr>
      <w:r>
        <w:t>P</w:t>
      </w:r>
      <w:r w:rsidR="00F17CCA">
        <w:t xml:space="preserve">artners will be encouraged to feature Read North East on their websites, in newsletters and on social media, with copy provided by the National Literacy Trust. </w:t>
      </w:r>
    </w:p>
    <w:p w14:paraId="1327D3A3" w14:textId="77777777" w:rsidR="00F17CCA" w:rsidRDefault="00F17CCA" w:rsidP="000178EF">
      <w:pPr>
        <w:spacing w:after="0" w:line="240" w:lineRule="auto"/>
        <w:jc w:val="both"/>
        <w:rPr>
          <w:b/>
        </w:rPr>
      </w:pPr>
    </w:p>
    <w:p w14:paraId="50048CCD" w14:textId="77777777" w:rsidR="000178EF" w:rsidRPr="003E69A3" w:rsidRDefault="000178EF" w:rsidP="000178EF">
      <w:pPr>
        <w:spacing w:after="0" w:line="240" w:lineRule="auto"/>
        <w:jc w:val="both"/>
        <w:rPr>
          <w:b/>
        </w:rPr>
      </w:pPr>
      <w:r>
        <w:rPr>
          <w:b/>
        </w:rPr>
        <w:t xml:space="preserve">Media partnerships  </w:t>
      </w:r>
    </w:p>
    <w:p w14:paraId="599A7727" w14:textId="77777777" w:rsidR="000178EF" w:rsidRDefault="000178EF" w:rsidP="000178EF">
      <w:pPr>
        <w:spacing w:after="0" w:line="240" w:lineRule="auto"/>
        <w:jc w:val="both"/>
      </w:pPr>
    </w:p>
    <w:p w14:paraId="15D9F57A" w14:textId="5FBAC12E" w:rsidR="000178EF" w:rsidRDefault="000178EF" w:rsidP="000178EF">
      <w:pPr>
        <w:spacing w:after="0" w:line="240" w:lineRule="auto"/>
        <w:jc w:val="both"/>
      </w:pPr>
      <w:r>
        <w:lastRenderedPageBreak/>
        <w:t xml:space="preserve">Building and utilising strong relationships with local media outlets to secure regular media coverage about the campaign will help us to reach a wide audience and will be crucial to the success of the Read North East. </w:t>
      </w:r>
      <w:r w:rsidR="00DB658C">
        <w:t>Following fantastic support of the launch, w</w:t>
      </w:r>
      <w:r>
        <w:t>e will look to create a fo</w:t>
      </w:r>
      <w:r w:rsidR="003D11DA">
        <w:t xml:space="preserve">rmal media partnership with </w:t>
      </w:r>
      <w:r w:rsidR="003D11DA" w:rsidRPr="003D11DA">
        <w:rPr>
          <w:b/>
        </w:rPr>
        <w:t>Trinity Mirror North East</w:t>
      </w:r>
      <w:r w:rsidR="003D11DA">
        <w:t xml:space="preserve"> </w:t>
      </w:r>
      <w:r>
        <w:t>to cover t</w:t>
      </w:r>
      <w:r w:rsidR="003D11DA">
        <w:t>he campaign on a regular basis across their publications:</w:t>
      </w:r>
    </w:p>
    <w:p w14:paraId="32341CA3" w14:textId="77777777" w:rsidR="003D11DA" w:rsidRDefault="003D11DA" w:rsidP="000178EF">
      <w:pPr>
        <w:spacing w:after="0" w:line="240" w:lineRule="auto"/>
        <w:jc w:val="both"/>
      </w:pPr>
    </w:p>
    <w:p w14:paraId="5B8C3B95" w14:textId="77777777" w:rsidR="003D11DA" w:rsidRDefault="003D11DA" w:rsidP="003D11DA">
      <w:pPr>
        <w:pStyle w:val="ListParagraph"/>
        <w:numPr>
          <w:ilvl w:val="0"/>
          <w:numId w:val="12"/>
        </w:numPr>
        <w:spacing w:after="0" w:line="240" w:lineRule="auto"/>
        <w:jc w:val="both"/>
      </w:pPr>
      <w:r>
        <w:t xml:space="preserve">Newcastle Chronicle / Chronicle Live </w:t>
      </w:r>
    </w:p>
    <w:p w14:paraId="1D38F5EF" w14:textId="62613893" w:rsidR="003D11DA" w:rsidRDefault="003D11DA" w:rsidP="003D11DA">
      <w:pPr>
        <w:pStyle w:val="ListParagraph"/>
        <w:numPr>
          <w:ilvl w:val="0"/>
          <w:numId w:val="12"/>
        </w:numPr>
        <w:spacing w:after="0" w:line="240" w:lineRule="auto"/>
        <w:jc w:val="both"/>
      </w:pPr>
      <w:r>
        <w:t>The Journal</w:t>
      </w:r>
    </w:p>
    <w:p w14:paraId="095514A4" w14:textId="77777777" w:rsidR="003D11DA" w:rsidRDefault="003D11DA" w:rsidP="003D11DA">
      <w:pPr>
        <w:pStyle w:val="ListParagraph"/>
        <w:numPr>
          <w:ilvl w:val="0"/>
          <w:numId w:val="12"/>
        </w:numPr>
        <w:spacing w:after="0" w:line="240" w:lineRule="auto"/>
        <w:jc w:val="both"/>
      </w:pPr>
      <w:r>
        <w:t xml:space="preserve">Evening Gazette / Gazette Live </w:t>
      </w:r>
    </w:p>
    <w:p w14:paraId="2D3A7572" w14:textId="77777777" w:rsidR="000C6CAF" w:rsidRDefault="000C6CAF" w:rsidP="000178EF">
      <w:pPr>
        <w:spacing w:after="0" w:line="240" w:lineRule="auto"/>
        <w:jc w:val="both"/>
      </w:pPr>
    </w:p>
    <w:p w14:paraId="6D7CDB16" w14:textId="69C88AF7" w:rsidR="000178EF" w:rsidRDefault="00B17A0A" w:rsidP="000178EF">
      <w:pPr>
        <w:spacing w:after="0" w:line="240" w:lineRule="auto"/>
        <w:jc w:val="both"/>
      </w:pPr>
      <w:r>
        <w:t xml:space="preserve">We will also target </w:t>
      </w:r>
      <w:r w:rsidR="000178EF">
        <w:t>additional media outlets to reach a diverse audience and target specific local areas with relevant news. This includes:</w:t>
      </w:r>
    </w:p>
    <w:p w14:paraId="69EDD38D" w14:textId="77777777" w:rsidR="000178EF" w:rsidRPr="00BB7592" w:rsidRDefault="000178EF" w:rsidP="000178EF">
      <w:pPr>
        <w:spacing w:after="0" w:line="240" w:lineRule="auto"/>
        <w:jc w:val="both"/>
      </w:pPr>
    </w:p>
    <w:p w14:paraId="63D9AC1A" w14:textId="77777777" w:rsidR="000178EF" w:rsidRDefault="000178EF" w:rsidP="000178EF">
      <w:pPr>
        <w:spacing w:after="0" w:line="240" w:lineRule="auto"/>
        <w:jc w:val="both"/>
        <w:sectPr w:rsidR="000178EF" w:rsidSect="000178EF">
          <w:type w:val="continuous"/>
          <w:pgSz w:w="11906" w:h="16838"/>
          <w:pgMar w:top="1440" w:right="1440" w:bottom="1440" w:left="1440" w:header="708" w:footer="708" w:gutter="0"/>
          <w:cols w:space="708"/>
          <w:docGrid w:linePitch="360"/>
        </w:sectPr>
      </w:pPr>
    </w:p>
    <w:p w14:paraId="200593D3" w14:textId="1104BAA1" w:rsidR="003D11DA" w:rsidRDefault="003D11DA" w:rsidP="000178EF">
      <w:pPr>
        <w:pStyle w:val="ListParagraph"/>
        <w:numPr>
          <w:ilvl w:val="0"/>
          <w:numId w:val="12"/>
        </w:numPr>
        <w:spacing w:after="0" w:line="240" w:lineRule="auto"/>
        <w:jc w:val="both"/>
      </w:pPr>
      <w:r>
        <w:t xml:space="preserve">Northern Echo </w:t>
      </w:r>
    </w:p>
    <w:p w14:paraId="30AC4028" w14:textId="77777777" w:rsidR="000178EF" w:rsidRDefault="000178EF" w:rsidP="000178EF">
      <w:pPr>
        <w:pStyle w:val="ListParagraph"/>
        <w:numPr>
          <w:ilvl w:val="0"/>
          <w:numId w:val="12"/>
        </w:numPr>
        <w:spacing w:after="0" w:line="240" w:lineRule="auto"/>
        <w:jc w:val="both"/>
      </w:pPr>
      <w:r>
        <w:t>BBC Radio Tees</w:t>
      </w:r>
    </w:p>
    <w:p w14:paraId="5B2608C9" w14:textId="77777777" w:rsidR="000178EF" w:rsidRDefault="000178EF" w:rsidP="000178EF">
      <w:pPr>
        <w:pStyle w:val="ListParagraph"/>
        <w:numPr>
          <w:ilvl w:val="0"/>
          <w:numId w:val="12"/>
        </w:numPr>
        <w:spacing w:after="0" w:line="240" w:lineRule="auto"/>
        <w:jc w:val="both"/>
      </w:pPr>
      <w:r>
        <w:t xml:space="preserve">BBC Newcastle </w:t>
      </w:r>
    </w:p>
    <w:p w14:paraId="5D2BE115" w14:textId="77777777" w:rsidR="000178EF" w:rsidRDefault="000178EF" w:rsidP="000178EF">
      <w:pPr>
        <w:pStyle w:val="ListParagraph"/>
        <w:numPr>
          <w:ilvl w:val="0"/>
          <w:numId w:val="12"/>
        </w:numPr>
        <w:spacing w:after="0" w:line="240" w:lineRule="auto"/>
        <w:jc w:val="both"/>
      </w:pPr>
      <w:r>
        <w:t xml:space="preserve">BBC Look North </w:t>
      </w:r>
    </w:p>
    <w:p w14:paraId="7766C934" w14:textId="77777777" w:rsidR="000178EF" w:rsidRDefault="000178EF" w:rsidP="000178EF">
      <w:pPr>
        <w:pStyle w:val="ListParagraph"/>
        <w:numPr>
          <w:ilvl w:val="0"/>
          <w:numId w:val="12"/>
        </w:numPr>
        <w:spacing w:after="0" w:line="240" w:lineRule="auto"/>
        <w:jc w:val="both"/>
      </w:pPr>
      <w:r>
        <w:t>ITV Tyne Tees</w:t>
      </w:r>
    </w:p>
    <w:p w14:paraId="3D41C348" w14:textId="77777777" w:rsidR="000178EF" w:rsidRDefault="000178EF" w:rsidP="000178EF">
      <w:pPr>
        <w:pStyle w:val="ListParagraph"/>
        <w:numPr>
          <w:ilvl w:val="0"/>
          <w:numId w:val="12"/>
        </w:numPr>
        <w:spacing w:after="0" w:line="240" w:lineRule="auto"/>
        <w:jc w:val="both"/>
      </w:pPr>
      <w:r>
        <w:t>Love Middlesbrough</w:t>
      </w:r>
    </w:p>
    <w:p w14:paraId="1601EC6B" w14:textId="77777777" w:rsidR="000178EF" w:rsidRDefault="000178EF" w:rsidP="000178EF">
      <w:pPr>
        <w:pStyle w:val="ListParagraph"/>
        <w:numPr>
          <w:ilvl w:val="0"/>
          <w:numId w:val="12"/>
        </w:numPr>
        <w:spacing w:after="0" w:line="240" w:lineRule="auto"/>
        <w:jc w:val="both"/>
      </w:pPr>
      <w:r>
        <w:t>Sunderland Echo</w:t>
      </w:r>
    </w:p>
    <w:p w14:paraId="6608B3B1" w14:textId="77777777" w:rsidR="007D4DA2" w:rsidRDefault="007D4DA2" w:rsidP="007D4DA2">
      <w:pPr>
        <w:pStyle w:val="ListParagraph"/>
        <w:numPr>
          <w:ilvl w:val="0"/>
          <w:numId w:val="12"/>
        </w:numPr>
        <w:spacing w:after="0" w:line="240" w:lineRule="auto"/>
        <w:jc w:val="both"/>
      </w:pPr>
      <w:r>
        <w:t>Hexham Courant</w:t>
      </w:r>
    </w:p>
    <w:p w14:paraId="75399213" w14:textId="76E26BC8" w:rsidR="007D4DA2" w:rsidRDefault="007D4DA2" w:rsidP="007D4DA2">
      <w:pPr>
        <w:pStyle w:val="ListParagraph"/>
        <w:numPr>
          <w:ilvl w:val="0"/>
          <w:numId w:val="12"/>
        </w:numPr>
        <w:spacing w:after="0" w:line="240" w:lineRule="auto"/>
        <w:jc w:val="both"/>
      </w:pPr>
      <w:r w:rsidRPr="007D4DA2">
        <w:t>Berwick Advertiser</w:t>
      </w:r>
    </w:p>
    <w:p w14:paraId="7F58FE31" w14:textId="77777777" w:rsidR="000178EF" w:rsidRDefault="000178EF" w:rsidP="000178EF">
      <w:pPr>
        <w:pStyle w:val="ListParagraph"/>
        <w:numPr>
          <w:ilvl w:val="0"/>
          <w:numId w:val="12"/>
        </w:numPr>
        <w:spacing w:after="0" w:line="240" w:lineRule="auto"/>
        <w:jc w:val="both"/>
      </w:pPr>
      <w:r>
        <w:t xml:space="preserve">Durham Advertiser </w:t>
      </w:r>
    </w:p>
    <w:p w14:paraId="21D2F1CB" w14:textId="7E412632" w:rsidR="000C6CAF" w:rsidRDefault="000C6CAF" w:rsidP="000178EF">
      <w:pPr>
        <w:pStyle w:val="ListParagraph"/>
        <w:numPr>
          <w:ilvl w:val="0"/>
          <w:numId w:val="12"/>
        </w:numPr>
        <w:spacing w:after="0" w:line="240" w:lineRule="auto"/>
        <w:jc w:val="both"/>
      </w:pPr>
      <w:r>
        <w:t xml:space="preserve">The Shields Gazette </w:t>
      </w:r>
    </w:p>
    <w:p w14:paraId="3492C94C" w14:textId="24635835" w:rsidR="000C6CAF" w:rsidRDefault="000C6CAF" w:rsidP="000178EF">
      <w:pPr>
        <w:pStyle w:val="ListParagraph"/>
        <w:numPr>
          <w:ilvl w:val="0"/>
          <w:numId w:val="12"/>
        </w:numPr>
        <w:spacing w:after="0" w:line="240" w:lineRule="auto"/>
        <w:jc w:val="both"/>
      </w:pPr>
      <w:r>
        <w:t xml:space="preserve">Darlington and Stockton Times </w:t>
      </w:r>
    </w:p>
    <w:p w14:paraId="25EF8041" w14:textId="77777777" w:rsidR="000178EF" w:rsidRDefault="000178EF" w:rsidP="000178EF">
      <w:pPr>
        <w:pStyle w:val="ListParagraph"/>
        <w:numPr>
          <w:ilvl w:val="0"/>
          <w:numId w:val="12"/>
        </w:numPr>
        <w:spacing w:after="0" w:line="240" w:lineRule="auto"/>
        <w:jc w:val="both"/>
      </w:pPr>
      <w:r>
        <w:t>Northumberland Gazette</w:t>
      </w:r>
    </w:p>
    <w:p w14:paraId="70180564" w14:textId="77777777" w:rsidR="000178EF" w:rsidRDefault="000178EF" w:rsidP="000178EF">
      <w:pPr>
        <w:pStyle w:val="ListParagraph"/>
        <w:numPr>
          <w:ilvl w:val="0"/>
          <w:numId w:val="12"/>
        </w:numPr>
        <w:spacing w:after="0" w:line="240" w:lineRule="auto"/>
        <w:jc w:val="both"/>
      </w:pPr>
      <w:r>
        <w:t xml:space="preserve">Hartlepool Mail </w:t>
      </w:r>
    </w:p>
    <w:p w14:paraId="6493CDFA" w14:textId="77777777" w:rsidR="000178EF" w:rsidRDefault="000178EF" w:rsidP="000178EF">
      <w:pPr>
        <w:pStyle w:val="ListParagraph"/>
        <w:numPr>
          <w:ilvl w:val="0"/>
          <w:numId w:val="12"/>
        </w:numPr>
        <w:spacing w:after="0" w:line="240" w:lineRule="auto"/>
        <w:sectPr w:rsidR="000178EF" w:rsidSect="00136AF9">
          <w:type w:val="continuous"/>
          <w:pgSz w:w="11906" w:h="16838"/>
          <w:pgMar w:top="1440" w:right="1440" w:bottom="1440" w:left="1440" w:header="708" w:footer="708" w:gutter="0"/>
          <w:cols w:num="2" w:space="708"/>
          <w:docGrid w:linePitch="360"/>
        </w:sectPr>
      </w:pPr>
      <w:r>
        <w:t xml:space="preserve">Local commercial and community radio stations </w:t>
      </w:r>
    </w:p>
    <w:p w14:paraId="1551EB61" w14:textId="77777777" w:rsidR="000178EF" w:rsidRDefault="000178EF" w:rsidP="000178EF">
      <w:pPr>
        <w:spacing w:after="0" w:line="240" w:lineRule="auto"/>
        <w:jc w:val="both"/>
      </w:pPr>
    </w:p>
    <w:p w14:paraId="6712C2AC" w14:textId="77777777" w:rsidR="00F245E9" w:rsidRDefault="000178EF" w:rsidP="000178EF">
      <w:pPr>
        <w:spacing w:after="0" w:line="240" w:lineRule="auto"/>
        <w:jc w:val="both"/>
      </w:pPr>
      <w:r w:rsidRPr="00B35B1B">
        <w:t xml:space="preserve">To generate consistent coverage and maximise reach of our messaging, we will feed regular </w:t>
      </w:r>
      <w:r>
        <w:t xml:space="preserve">stories </w:t>
      </w:r>
      <w:r w:rsidRPr="00B35B1B">
        <w:t xml:space="preserve">to </w:t>
      </w:r>
      <w:r>
        <w:t>the media about the campaign</w:t>
      </w:r>
      <w:r w:rsidR="00F245E9">
        <w:t>, including:</w:t>
      </w:r>
    </w:p>
    <w:p w14:paraId="3E2276C8" w14:textId="77777777" w:rsidR="00F245E9" w:rsidRDefault="00F245E9" w:rsidP="000178EF">
      <w:pPr>
        <w:spacing w:after="0" w:line="240" w:lineRule="auto"/>
        <w:jc w:val="both"/>
      </w:pPr>
    </w:p>
    <w:p w14:paraId="18A147A1" w14:textId="0EFFCC08" w:rsidR="00F245E9" w:rsidRDefault="00F245E9" w:rsidP="00F245E9">
      <w:pPr>
        <w:pStyle w:val="ListParagraph"/>
        <w:numPr>
          <w:ilvl w:val="0"/>
          <w:numId w:val="19"/>
        </w:numPr>
        <w:spacing w:after="0" w:line="240" w:lineRule="auto"/>
        <w:jc w:val="both"/>
      </w:pPr>
      <w:r>
        <w:t xml:space="preserve">Events and activities </w:t>
      </w:r>
    </w:p>
    <w:p w14:paraId="6D5369D2" w14:textId="55256796" w:rsidR="00F245E9" w:rsidRDefault="00F245E9" w:rsidP="00F245E9">
      <w:pPr>
        <w:pStyle w:val="ListParagraph"/>
        <w:numPr>
          <w:ilvl w:val="0"/>
          <w:numId w:val="19"/>
        </w:numPr>
        <w:spacing w:after="0" w:line="240" w:lineRule="auto"/>
        <w:jc w:val="both"/>
      </w:pPr>
      <w:r>
        <w:t xml:space="preserve">Interviews with spokespeople and ambassadors </w:t>
      </w:r>
    </w:p>
    <w:p w14:paraId="45CA040C" w14:textId="29D9ADC5" w:rsidR="00F245E9" w:rsidRDefault="00F245E9" w:rsidP="0003285A">
      <w:pPr>
        <w:pStyle w:val="ListParagraph"/>
        <w:numPr>
          <w:ilvl w:val="0"/>
          <w:numId w:val="19"/>
        </w:numPr>
        <w:spacing w:after="0" w:line="240" w:lineRule="auto"/>
        <w:jc w:val="both"/>
      </w:pPr>
      <w:r>
        <w:t>National Literacy Trust research e.g. North East findings of children’s r</w:t>
      </w:r>
      <w:r w:rsidR="00565A56">
        <w:t>eading r</w:t>
      </w:r>
      <w:r>
        <w:t>esearch</w:t>
      </w:r>
    </w:p>
    <w:p w14:paraId="18DDF2ED" w14:textId="1EEC1604" w:rsidR="00F245E9" w:rsidRDefault="000959B4" w:rsidP="00F245E9">
      <w:pPr>
        <w:pStyle w:val="ListParagraph"/>
        <w:numPr>
          <w:ilvl w:val="0"/>
          <w:numId w:val="19"/>
        </w:numPr>
        <w:spacing w:after="0" w:line="240" w:lineRule="auto"/>
        <w:jc w:val="both"/>
      </w:pPr>
      <w:r>
        <w:t>Seasonal t</w:t>
      </w:r>
      <w:r w:rsidR="00F245E9">
        <w:t xml:space="preserve">ips and advice for parents </w:t>
      </w:r>
      <w:r w:rsidR="00565A56">
        <w:t xml:space="preserve">e.g. Christmas-themed reading ideas </w:t>
      </w:r>
    </w:p>
    <w:p w14:paraId="0ECACA5E" w14:textId="77777777" w:rsidR="000178EF" w:rsidRDefault="000178EF" w:rsidP="000178EF">
      <w:pPr>
        <w:spacing w:after="0" w:line="240" w:lineRule="auto"/>
        <w:jc w:val="both"/>
      </w:pPr>
    </w:p>
    <w:p w14:paraId="1E8C8382" w14:textId="56AB061A" w:rsidR="00565A56" w:rsidRPr="008D2F36" w:rsidRDefault="00565A56" w:rsidP="000178EF">
      <w:pPr>
        <w:spacing w:after="0" w:line="240" w:lineRule="auto"/>
        <w:jc w:val="both"/>
      </w:pPr>
      <w:r w:rsidRPr="008D2F36">
        <w:t xml:space="preserve">Penguin Random House has an existing national relationship with the Trinity Mirror group. We could discuss a reader offer, with readers collecting Read North East branded vouchers to claim a free book. </w:t>
      </w:r>
    </w:p>
    <w:p w14:paraId="0F9DDA3C" w14:textId="77777777" w:rsidR="00565A56" w:rsidRDefault="00565A56" w:rsidP="000178EF">
      <w:pPr>
        <w:spacing w:after="0" w:line="240" w:lineRule="auto"/>
        <w:jc w:val="both"/>
      </w:pPr>
    </w:p>
    <w:p w14:paraId="78979BB8" w14:textId="7627CCEA" w:rsidR="000178EF" w:rsidRPr="00FC4DD4" w:rsidRDefault="000178EF" w:rsidP="001927B7">
      <w:pPr>
        <w:spacing w:after="0" w:line="240" w:lineRule="auto"/>
        <w:jc w:val="both"/>
      </w:pPr>
      <w:r w:rsidRPr="00D4013A">
        <w:t xml:space="preserve">The National Literacy Trust will draft press releases, to be </w:t>
      </w:r>
      <w:r w:rsidR="003D11DA">
        <w:t xml:space="preserve">circulated to </w:t>
      </w:r>
      <w:r>
        <w:t>Forum members</w:t>
      </w:r>
      <w:r w:rsidR="003D11DA">
        <w:t>,</w:t>
      </w:r>
      <w:r w:rsidR="00B17A0A">
        <w:t xml:space="preserve"> and then release these to</w:t>
      </w:r>
      <w:r w:rsidR="00CE2CE0">
        <w:t xml:space="preserve"> Read North East media partners and other target media</w:t>
      </w:r>
      <w:r>
        <w:t>.</w:t>
      </w:r>
      <w:r w:rsidRPr="00D4013A">
        <w:t xml:space="preserve"> </w:t>
      </w:r>
      <w:r>
        <w:t xml:space="preserve">We will also work with partners to ensure Read North East messaging is incorporated into press releases about existing events and programmes. </w:t>
      </w:r>
    </w:p>
    <w:p w14:paraId="1FD9B0C7" w14:textId="77777777" w:rsidR="00FC4DD4" w:rsidRDefault="00FC4DD4" w:rsidP="001927B7">
      <w:pPr>
        <w:spacing w:after="0" w:line="240" w:lineRule="auto"/>
        <w:jc w:val="both"/>
        <w:rPr>
          <w:b/>
        </w:rPr>
      </w:pPr>
    </w:p>
    <w:p w14:paraId="7D5F887F" w14:textId="10B03FD7" w:rsidR="001927B7" w:rsidRDefault="001927B7" w:rsidP="001927B7">
      <w:pPr>
        <w:spacing w:after="0" w:line="240" w:lineRule="auto"/>
        <w:jc w:val="both"/>
        <w:rPr>
          <w:b/>
        </w:rPr>
      </w:pPr>
      <w:r>
        <w:rPr>
          <w:b/>
        </w:rPr>
        <w:t xml:space="preserve">Read North East </w:t>
      </w:r>
      <w:r w:rsidR="00CE2CE0">
        <w:rPr>
          <w:b/>
        </w:rPr>
        <w:t xml:space="preserve">web presence </w:t>
      </w:r>
    </w:p>
    <w:p w14:paraId="550477E8" w14:textId="77777777" w:rsidR="001927B7" w:rsidRDefault="001927B7" w:rsidP="001927B7">
      <w:pPr>
        <w:spacing w:after="0" w:line="240" w:lineRule="auto"/>
        <w:jc w:val="both"/>
        <w:rPr>
          <w:b/>
        </w:rPr>
      </w:pPr>
    </w:p>
    <w:p w14:paraId="2778DE38" w14:textId="27227EC0" w:rsidR="001927B7" w:rsidRDefault="001927B7" w:rsidP="001927B7">
      <w:pPr>
        <w:spacing w:after="0" w:line="240" w:lineRule="auto"/>
      </w:pPr>
      <w:r w:rsidRPr="003E69A3">
        <w:t xml:space="preserve">The </w:t>
      </w:r>
      <w:r>
        <w:t>National Literacy Trust</w:t>
      </w:r>
      <w:r w:rsidRPr="003E69A3">
        <w:t xml:space="preserve"> will develop, host and manage the </w:t>
      </w:r>
      <w:r>
        <w:t xml:space="preserve">Read North East </w:t>
      </w:r>
      <w:r w:rsidRPr="003E69A3">
        <w:t xml:space="preserve">webpages at </w:t>
      </w:r>
      <w:hyperlink r:id="rId10" w:history="1">
        <w:r w:rsidRPr="00F122DB">
          <w:rPr>
            <w:rStyle w:val="Hyperlink"/>
          </w:rPr>
          <w:t>www.literacytrust.org.uk/readnortheast</w:t>
        </w:r>
      </w:hyperlink>
      <w:r>
        <w:t xml:space="preserve">. </w:t>
      </w:r>
      <w:r w:rsidR="00CE2CE0">
        <w:t xml:space="preserve">A “vanity </w:t>
      </w:r>
      <w:r w:rsidR="000C6CAF">
        <w:t>URL</w:t>
      </w:r>
      <w:r w:rsidR="003D11DA">
        <w:t xml:space="preserve">”, redirecting to these pages </w:t>
      </w:r>
      <w:hyperlink r:id="rId11" w:history="1">
        <w:r w:rsidRPr="00F122DB">
          <w:rPr>
            <w:rStyle w:val="Hyperlink"/>
          </w:rPr>
          <w:t>www.readnortheast.org.uk</w:t>
        </w:r>
      </w:hyperlink>
      <w:r w:rsidR="003D11DA">
        <w:rPr>
          <w:rStyle w:val="Hyperlink"/>
        </w:rPr>
        <w:t xml:space="preserve"> </w:t>
      </w:r>
      <w:r w:rsidR="003D11DA">
        <w:t>has been created and w</w:t>
      </w:r>
      <w:r w:rsidR="00CE2CE0">
        <w:t xml:space="preserve">ill </w:t>
      </w:r>
      <w:r>
        <w:t xml:space="preserve">be used across the campaign. </w:t>
      </w:r>
    </w:p>
    <w:p w14:paraId="62F1C323" w14:textId="77777777" w:rsidR="001927B7" w:rsidRDefault="001927B7" w:rsidP="001927B7">
      <w:pPr>
        <w:spacing w:after="0" w:line="240" w:lineRule="auto"/>
      </w:pPr>
    </w:p>
    <w:p w14:paraId="123BAF77" w14:textId="77777777" w:rsidR="000C6CAF" w:rsidRDefault="003D11DA" w:rsidP="001927B7">
      <w:pPr>
        <w:spacing w:after="0" w:line="240" w:lineRule="auto"/>
      </w:pPr>
      <w:r>
        <w:t>As the campaign progresses, t</w:t>
      </w:r>
      <w:r w:rsidR="001927B7">
        <w:t xml:space="preserve">he </w:t>
      </w:r>
      <w:r w:rsidR="00CE2CE0">
        <w:t xml:space="preserve">web </w:t>
      </w:r>
      <w:r w:rsidR="001927B7">
        <w:t xml:space="preserve">content will be split over </w:t>
      </w:r>
      <w:r w:rsidR="00DB658C">
        <w:t xml:space="preserve">additional </w:t>
      </w:r>
      <w:r w:rsidR="001927B7">
        <w:t xml:space="preserve">sections and updated regularly to reflect the latest campaign updates. </w:t>
      </w:r>
      <w:r w:rsidR="000C6CAF">
        <w:t xml:space="preserve">Content will include: </w:t>
      </w:r>
    </w:p>
    <w:p w14:paraId="1B576F4F" w14:textId="77777777" w:rsidR="000C6CAF" w:rsidRPr="000C6CAF" w:rsidRDefault="000C6CAF" w:rsidP="000C6CAF">
      <w:pPr>
        <w:spacing w:after="0" w:line="240" w:lineRule="auto"/>
      </w:pPr>
    </w:p>
    <w:p w14:paraId="0455F096" w14:textId="77777777" w:rsidR="000C6CAF" w:rsidRPr="000C6CAF" w:rsidRDefault="000C6CAF" w:rsidP="000C6CAF">
      <w:pPr>
        <w:pStyle w:val="ListParagraph"/>
        <w:numPr>
          <w:ilvl w:val="0"/>
          <w:numId w:val="17"/>
        </w:numPr>
        <w:spacing w:after="0" w:line="240" w:lineRule="auto"/>
      </w:pPr>
      <w:r w:rsidRPr="000C6CAF">
        <w:t>Success stories</w:t>
      </w:r>
    </w:p>
    <w:p w14:paraId="6FFB5786" w14:textId="77777777" w:rsidR="000C6CAF" w:rsidRPr="000C6CAF" w:rsidRDefault="000C6CAF" w:rsidP="000C6CAF">
      <w:pPr>
        <w:pStyle w:val="ListParagraph"/>
        <w:numPr>
          <w:ilvl w:val="0"/>
          <w:numId w:val="17"/>
        </w:numPr>
        <w:spacing w:after="0" w:line="240" w:lineRule="auto"/>
      </w:pPr>
      <w:r w:rsidRPr="000C6CAF">
        <w:t>Information for parents, schools and businesses</w:t>
      </w:r>
    </w:p>
    <w:p w14:paraId="18598FE4" w14:textId="77777777" w:rsidR="000C6CAF" w:rsidRPr="000C6CAF" w:rsidRDefault="000C6CAF" w:rsidP="000C6CAF">
      <w:pPr>
        <w:pStyle w:val="ListParagraph"/>
        <w:numPr>
          <w:ilvl w:val="0"/>
          <w:numId w:val="17"/>
        </w:numPr>
        <w:spacing w:after="0" w:line="240" w:lineRule="auto"/>
      </w:pPr>
      <w:r w:rsidRPr="000C6CAF">
        <w:t xml:space="preserve">Campaign news </w:t>
      </w:r>
    </w:p>
    <w:p w14:paraId="3EF1D9FF" w14:textId="77777777" w:rsidR="000C6CAF" w:rsidRPr="000C6CAF" w:rsidRDefault="000C6CAF" w:rsidP="000C6CAF">
      <w:pPr>
        <w:pStyle w:val="ListParagraph"/>
        <w:numPr>
          <w:ilvl w:val="0"/>
          <w:numId w:val="17"/>
        </w:numPr>
        <w:spacing w:after="0" w:line="240" w:lineRule="auto"/>
      </w:pPr>
      <w:r w:rsidRPr="000C6CAF">
        <w:t>Events</w:t>
      </w:r>
    </w:p>
    <w:p w14:paraId="5F44E001" w14:textId="77777777" w:rsidR="000C6CAF" w:rsidRPr="000C6CAF" w:rsidRDefault="000C6CAF" w:rsidP="000C6CAF">
      <w:pPr>
        <w:pStyle w:val="ListParagraph"/>
        <w:numPr>
          <w:ilvl w:val="0"/>
          <w:numId w:val="17"/>
        </w:numPr>
        <w:spacing w:after="0" w:line="240" w:lineRule="auto"/>
      </w:pPr>
      <w:r w:rsidRPr="000C6CAF">
        <w:t>Information on libraries</w:t>
      </w:r>
    </w:p>
    <w:p w14:paraId="7052746E" w14:textId="77777777" w:rsidR="000C6CAF" w:rsidRPr="000C6CAF" w:rsidRDefault="000C6CAF" w:rsidP="000C6CAF">
      <w:pPr>
        <w:pStyle w:val="ListParagraph"/>
        <w:numPr>
          <w:ilvl w:val="0"/>
          <w:numId w:val="17"/>
        </w:numPr>
        <w:spacing w:after="0" w:line="240" w:lineRule="auto"/>
      </w:pPr>
      <w:r w:rsidRPr="000C6CAF">
        <w:lastRenderedPageBreak/>
        <w:t>Campaign partners</w:t>
      </w:r>
    </w:p>
    <w:p w14:paraId="70A1135C" w14:textId="264999A5" w:rsidR="000C6CAF" w:rsidRDefault="000C6CAF" w:rsidP="000C6CAF">
      <w:pPr>
        <w:pStyle w:val="ListParagraph"/>
        <w:numPr>
          <w:ilvl w:val="0"/>
          <w:numId w:val="17"/>
        </w:numPr>
        <w:spacing w:after="0" w:line="240" w:lineRule="auto"/>
      </w:pPr>
      <w:r w:rsidRPr="000C6CAF">
        <w:t>Image gallery</w:t>
      </w:r>
    </w:p>
    <w:p w14:paraId="79865687" w14:textId="0D1E1503" w:rsidR="001927B7" w:rsidRPr="00E927D3" w:rsidRDefault="001927B7" w:rsidP="001927B7">
      <w:pPr>
        <w:spacing w:after="0" w:line="240" w:lineRule="auto"/>
        <w:jc w:val="both"/>
      </w:pPr>
      <w:r>
        <w:br/>
        <w:t xml:space="preserve">As an established website with 60k monthly unique users, </w:t>
      </w:r>
      <w:hyperlink r:id="rId12" w:history="1">
        <w:r w:rsidRPr="00C00AF5">
          <w:rPr>
            <w:rStyle w:val="Hyperlink"/>
          </w:rPr>
          <w:t>www.literacytrust.org.uk</w:t>
        </w:r>
      </w:hyperlink>
      <w:r>
        <w:t xml:space="preserve"> has strong SEO and features high in google searches of relevant words. This means it will be easier for people looking for the campaign without the web link to find the Read North East webpa</w:t>
      </w:r>
      <w:r w:rsidR="000178EF">
        <w:t>ges, than if we created a new website.</w:t>
      </w:r>
      <w:r>
        <w:t xml:space="preserve"> Using pages within the National Literacy Trust website </w:t>
      </w:r>
      <w:r w:rsidR="000178EF">
        <w:t xml:space="preserve">is cost-effective, </w:t>
      </w:r>
      <w:r>
        <w:t xml:space="preserve">enables us to have full control over the structure of the pages and allows us to </w:t>
      </w:r>
      <w:r w:rsidR="00CE2CE0">
        <w:t xml:space="preserve">update </w:t>
      </w:r>
      <w:r>
        <w:t xml:space="preserve">content quickly. </w:t>
      </w:r>
    </w:p>
    <w:p w14:paraId="4470A34B" w14:textId="77777777" w:rsidR="00CB0C5E" w:rsidRDefault="00CB0C5E" w:rsidP="001927B7">
      <w:pPr>
        <w:spacing w:after="0" w:line="240" w:lineRule="auto"/>
        <w:jc w:val="both"/>
        <w:rPr>
          <w:b/>
        </w:rPr>
      </w:pPr>
    </w:p>
    <w:p w14:paraId="231C6317" w14:textId="77777777" w:rsidR="001927B7" w:rsidRDefault="001927B7" w:rsidP="001927B7">
      <w:pPr>
        <w:spacing w:after="0" w:line="240" w:lineRule="auto"/>
        <w:jc w:val="both"/>
        <w:rPr>
          <w:b/>
        </w:rPr>
      </w:pPr>
      <w:r w:rsidRPr="003E69A3">
        <w:rPr>
          <w:b/>
        </w:rPr>
        <w:t>Social media</w:t>
      </w:r>
    </w:p>
    <w:p w14:paraId="131226F3" w14:textId="77777777" w:rsidR="001927B7" w:rsidRDefault="001927B7" w:rsidP="001927B7">
      <w:pPr>
        <w:spacing w:after="0" w:line="240" w:lineRule="auto"/>
        <w:jc w:val="both"/>
        <w:rPr>
          <w:b/>
        </w:rPr>
      </w:pPr>
    </w:p>
    <w:p w14:paraId="3A6CF798" w14:textId="65CE54E5" w:rsidR="001927B7" w:rsidRDefault="001927B7" w:rsidP="001927B7">
      <w:pPr>
        <w:spacing w:after="0" w:line="240" w:lineRule="auto"/>
        <w:jc w:val="both"/>
      </w:pPr>
      <w:r>
        <w:t>Social media will be a key channel to engage parents and the wider public in the North East, and raise awareness of key messages using the #ReadN</w:t>
      </w:r>
      <w:r w:rsidR="00136AF9">
        <w:t xml:space="preserve">orthEast </w:t>
      </w:r>
      <w:r>
        <w:t xml:space="preserve">hash tag. This hash tag will be monitored daily and we will ensure we are responding and reacting to posts when relevant. </w:t>
      </w:r>
    </w:p>
    <w:p w14:paraId="0163485B" w14:textId="77777777" w:rsidR="001927B7" w:rsidRDefault="001927B7" w:rsidP="001927B7">
      <w:pPr>
        <w:spacing w:after="0" w:line="240" w:lineRule="auto"/>
        <w:jc w:val="both"/>
      </w:pPr>
    </w:p>
    <w:p w14:paraId="58DB7F22" w14:textId="0FD7F569" w:rsidR="001927B7" w:rsidRDefault="001927B7" w:rsidP="001927B7">
      <w:pPr>
        <w:spacing w:after="0" w:line="240" w:lineRule="auto"/>
        <w:jc w:val="both"/>
      </w:pPr>
      <w:r>
        <w:t xml:space="preserve">We will post regularly from the National Literacy Trust accounts </w:t>
      </w:r>
      <w:r w:rsidR="00136AF9">
        <w:t>(</w:t>
      </w:r>
      <w:r w:rsidR="00CE2CE0">
        <w:t xml:space="preserve">50k </w:t>
      </w:r>
      <w:r w:rsidR="00136AF9">
        <w:t>Twitter followers, 9</w:t>
      </w:r>
      <w:r>
        <w:t xml:space="preserve">k Facebook fans) and for key campaign moments and milestones we will draft a series of </w:t>
      </w:r>
      <w:r w:rsidR="00CE2CE0">
        <w:t xml:space="preserve">tweets </w:t>
      </w:r>
      <w:r>
        <w:t xml:space="preserve">/ Facebook posts that can be sent to </w:t>
      </w:r>
      <w:r w:rsidR="00136AF9">
        <w:t>Forum members, partners</w:t>
      </w:r>
      <w:r>
        <w:t xml:space="preserve"> and ambassadors to share through their channels. </w:t>
      </w:r>
    </w:p>
    <w:p w14:paraId="77A91E68" w14:textId="77777777" w:rsidR="00BB7592" w:rsidRDefault="00BB7592" w:rsidP="001927B7">
      <w:pPr>
        <w:spacing w:after="0" w:line="240" w:lineRule="auto"/>
        <w:jc w:val="both"/>
      </w:pPr>
    </w:p>
    <w:p w14:paraId="2E006608" w14:textId="77777777" w:rsidR="001927B7" w:rsidRPr="003E69A3" w:rsidRDefault="001927B7" w:rsidP="001927B7">
      <w:pPr>
        <w:spacing w:after="0" w:line="240" w:lineRule="auto"/>
        <w:jc w:val="both"/>
        <w:rPr>
          <w:b/>
        </w:rPr>
      </w:pPr>
      <w:r>
        <w:rPr>
          <w:b/>
        </w:rPr>
        <w:t xml:space="preserve">Campaign collateral </w:t>
      </w:r>
    </w:p>
    <w:p w14:paraId="60570A42" w14:textId="77777777" w:rsidR="001927B7" w:rsidRPr="003355AC" w:rsidRDefault="001927B7" w:rsidP="001927B7">
      <w:pPr>
        <w:spacing w:after="0" w:line="240" w:lineRule="auto"/>
        <w:jc w:val="both"/>
      </w:pPr>
    </w:p>
    <w:p w14:paraId="06317F84" w14:textId="4F7E3439" w:rsidR="001E7A8A" w:rsidRDefault="001927B7" w:rsidP="001927B7">
      <w:pPr>
        <w:pStyle w:val="NoSpacing"/>
        <w:jc w:val="both"/>
      </w:pPr>
      <w:r w:rsidRPr="00AD7FCA">
        <w:t>To spread campaign messages and reach key communities on the ground, we will create and distribute engaging campaign co</w:t>
      </w:r>
      <w:r w:rsidR="001E7A8A">
        <w:t>llateral, using Penguin Random House</w:t>
      </w:r>
      <w:r w:rsidR="000178EF">
        <w:t>’s</w:t>
      </w:r>
      <w:r w:rsidR="001E7A8A">
        <w:t xml:space="preserve"> </w:t>
      </w:r>
      <w:r w:rsidR="00E83F31">
        <w:t xml:space="preserve">character </w:t>
      </w:r>
      <w:r w:rsidR="001E7A8A">
        <w:t xml:space="preserve">assets. </w:t>
      </w:r>
    </w:p>
    <w:p w14:paraId="33F58FE5" w14:textId="77777777" w:rsidR="00AC779C" w:rsidRPr="008D2F36" w:rsidRDefault="00AC779C" w:rsidP="001927B7">
      <w:pPr>
        <w:pStyle w:val="NoSpacing"/>
        <w:jc w:val="both"/>
      </w:pPr>
    </w:p>
    <w:p w14:paraId="6E9E0CB8" w14:textId="7DC870CE" w:rsidR="00AC779C" w:rsidRPr="008D2F36" w:rsidRDefault="00AC779C" w:rsidP="001927B7">
      <w:pPr>
        <w:pStyle w:val="NoSpacing"/>
        <w:jc w:val="both"/>
      </w:pPr>
      <w:r w:rsidRPr="008D2F36">
        <w:t>The National Literacy Trust will draft copy and work with Penguin Random House to decide the most relevant assets to use</w:t>
      </w:r>
      <w:r w:rsidR="00C9113C" w:rsidRPr="008D2F36">
        <w:t xml:space="preserve"> (e.g. Peppa Pig)</w:t>
      </w:r>
      <w:r w:rsidRPr="008D2F36">
        <w:t xml:space="preserve">. </w:t>
      </w:r>
      <w:r w:rsidR="00A04A8D" w:rsidRPr="008D2F36">
        <w:t xml:space="preserve">When logos of Forum members are used, collateral will be sent to members for approval. </w:t>
      </w:r>
    </w:p>
    <w:p w14:paraId="405AE874" w14:textId="77777777" w:rsidR="001E7A8A" w:rsidRDefault="001E7A8A" w:rsidP="001927B7">
      <w:pPr>
        <w:pStyle w:val="NoSpacing"/>
        <w:jc w:val="both"/>
      </w:pPr>
    </w:p>
    <w:p w14:paraId="7A947C7C" w14:textId="16AA46FB" w:rsidR="001927B7" w:rsidRDefault="001927B7" w:rsidP="001927B7">
      <w:pPr>
        <w:pStyle w:val="NoSpacing"/>
        <w:jc w:val="both"/>
      </w:pPr>
      <w:r w:rsidRPr="00AD7FCA">
        <w:t xml:space="preserve">Collateral </w:t>
      </w:r>
      <w:r w:rsidR="00E83F31">
        <w:t xml:space="preserve">development </w:t>
      </w:r>
      <w:r w:rsidR="00AC779C">
        <w:t xml:space="preserve">will be subject to budget </w:t>
      </w:r>
      <w:r w:rsidR="00DB658C">
        <w:t xml:space="preserve">but initially we would look to produce: </w:t>
      </w:r>
    </w:p>
    <w:p w14:paraId="2D7892CA" w14:textId="77777777" w:rsidR="000178EF" w:rsidRPr="00AD7FCA" w:rsidRDefault="000178EF" w:rsidP="001927B7">
      <w:pPr>
        <w:pStyle w:val="NoSpacing"/>
        <w:jc w:val="both"/>
      </w:pPr>
    </w:p>
    <w:p w14:paraId="05A41F09" w14:textId="77777777" w:rsidR="001927B7" w:rsidRPr="00AD7FCA" w:rsidRDefault="001927B7" w:rsidP="001927B7">
      <w:pPr>
        <w:pStyle w:val="NoSpacing"/>
        <w:numPr>
          <w:ilvl w:val="0"/>
          <w:numId w:val="5"/>
        </w:numPr>
        <w:jc w:val="both"/>
      </w:pPr>
      <w:r w:rsidRPr="00AD7FCA">
        <w:t xml:space="preserve">Posters with key campaign messages </w:t>
      </w:r>
    </w:p>
    <w:p w14:paraId="0DA3DC5C" w14:textId="77777777" w:rsidR="00DB658C" w:rsidRPr="00AD7FCA" w:rsidRDefault="00DB658C" w:rsidP="00DB658C">
      <w:pPr>
        <w:pStyle w:val="NoSpacing"/>
        <w:numPr>
          <w:ilvl w:val="0"/>
          <w:numId w:val="5"/>
        </w:numPr>
        <w:jc w:val="both"/>
      </w:pPr>
      <w:r>
        <w:t xml:space="preserve">Leaflets for parents with tips for </w:t>
      </w:r>
      <w:r w:rsidRPr="00AD7FCA">
        <w:t xml:space="preserve">reading with </w:t>
      </w:r>
      <w:r>
        <w:t>their</w:t>
      </w:r>
      <w:r w:rsidRPr="00AD7FCA">
        <w:t xml:space="preserve"> children</w:t>
      </w:r>
      <w:r>
        <w:t xml:space="preserve"> and book recommendations</w:t>
      </w:r>
    </w:p>
    <w:p w14:paraId="044752F9" w14:textId="4FA2DAB6" w:rsidR="001927B7" w:rsidRDefault="001927B7" w:rsidP="001927B7">
      <w:pPr>
        <w:pStyle w:val="NoSpacing"/>
        <w:numPr>
          <w:ilvl w:val="0"/>
          <w:numId w:val="5"/>
        </w:numPr>
        <w:jc w:val="both"/>
      </w:pPr>
      <w:r w:rsidRPr="00AD7FCA">
        <w:t>Bookmarks to be given out at libraries, children’s centres</w:t>
      </w:r>
      <w:r w:rsidR="004734C1">
        <w:t xml:space="preserve">, </w:t>
      </w:r>
      <w:r w:rsidR="00F245E9">
        <w:t>doctor’s</w:t>
      </w:r>
      <w:r w:rsidR="004734C1">
        <w:t xml:space="preserve"> surgeries</w:t>
      </w:r>
      <w:r w:rsidRPr="00AD7FCA">
        <w:t xml:space="preserve"> etc. </w:t>
      </w:r>
    </w:p>
    <w:p w14:paraId="1806F624" w14:textId="77777777" w:rsidR="001927B7" w:rsidRPr="00666BAF" w:rsidRDefault="001927B7" w:rsidP="001927B7">
      <w:pPr>
        <w:pStyle w:val="NoSpacing"/>
        <w:jc w:val="both"/>
        <w:rPr>
          <w:highlight w:val="yellow"/>
        </w:rPr>
      </w:pPr>
    </w:p>
    <w:p w14:paraId="5E1D7B0C" w14:textId="71654092" w:rsidR="001927B7" w:rsidRDefault="001927B7" w:rsidP="001927B7">
      <w:pPr>
        <w:pStyle w:val="NoSpacing"/>
        <w:jc w:val="both"/>
      </w:pPr>
      <w:r w:rsidRPr="001408C7">
        <w:t>Working with partners, we will reach parents and specific target groups by distributing collateral in places that they regularly visit. This could include on buses,</w:t>
      </w:r>
      <w:r w:rsidR="000C6CAF">
        <w:t xml:space="preserve"> supermarkets,</w:t>
      </w:r>
      <w:r w:rsidRPr="001408C7">
        <w:t xml:space="preserve"> in GP waiting rooms or at the cinema</w:t>
      </w:r>
      <w:r w:rsidR="00E83F31">
        <w:t>, as well as through online channels</w:t>
      </w:r>
      <w:r w:rsidRPr="001408C7">
        <w:t>.</w:t>
      </w:r>
      <w:r w:rsidRPr="003355AC">
        <w:t xml:space="preserve"> </w:t>
      </w:r>
    </w:p>
    <w:p w14:paraId="1629F7A5" w14:textId="77777777" w:rsidR="00872B69" w:rsidRDefault="00872B69" w:rsidP="001927B7">
      <w:pPr>
        <w:pStyle w:val="NoSpacing"/>
        <w:jc w:val="both"/>
      </w:pPr>
    </w:p>
    <w:p w14:paraId="630E3FA5" w14:textId="34AC7A74" w:rsidR="00872B69" w:rsidRPr="003355AC" w:rsidRDefault="00872B69" w:rsidP="001927B7">
      <w:pPr>
        <w:pStyle w:val="NoSpacing"/>
        <w:jc w:val="both"/>
      </w:pPr>
      <w:r>
        <w:t xml:space="preserve">Collateral will also be sent to be displayed at other family-focused events and festivals in the region. </w:t>
      </w:r>
    </w:p>
    <w:p w14:paraId="7E9AD807" w14:textId="77777777" w:rsidR="007B4233" w:rsidRPr="007B4233" w:rsidRDefault="007B4233" w:rsidP="007B4233">
      <w:pPr>
        <w:pStyle w:val="NoSpacing"/>
        <w:jc w:val="both"/>
      </w:pPr>
    </w:p>
    <w:p w14:paraId="049A9174" w14:textId="77777777" w:rsidR="001927B7" w:rsidRDefault="001927B7" w:rsidP="001927B7">
      <w:pPr>
        <w:spacing w:after="0" w:line="240" w:lineRule="auto"/>
        <w:jc w:val="both"/>
        <w:rPr>
          <w:b/>
        </w:rPr>
      </w:pPr>
      <w:r w:rsidRPr="003E69A3">
        <w:rPr>
          <w:b/>
        </w:rPr>
        <w:t xml:space="preserve">Ambassador engagement </w:t>
      </w:r>
    </w:p>
    <w:p w14:paraId="38CAAEE9" w14:textId="77777777" w:rsidR="001927B7" w:rsidRDefault="001927B7" w:rsidP="001927B7">
      <w:pPr>
        <w:spacing w:after="0" w:line="240" w:lineRule="auto"/>
        <w:jc w:val="both"/>
        <w:rPr>
          <w:b/>
        </w:rPr>
      </w:pPr>
    </w:p>
    <w:p w14:paraId="52A4FB15" w14:textId="7D22CA03" w:rsidR="001927B7" w:rsidRDefault="001927B7" w:rsidP="001927B7">
      <w:pPr>
        <w:pStyle w:val="NoSpacing"/>
        <w:jc w:val="both"/>
      </w:pPr>
      <w:r>
        <w:t xml:space="preserve">The influence of celebrities and ambassadors can play an important role in helping to raise awareness of the campaign and spreading key messages. The National Literacy Trust will identify potential ambassadors and reach out to secure their support. </w:t>
      </w:r>
      <w:r w:rsidR="000C6CAF">
        <w:t>Ambassadors could include:</w:t>
      </w:r>
    </w:p>
    <w:p w14:paraId="5BFC67B1" w14:textId="77777777" w:rsidR="000C6CAF" w:rsidRDefault="000C6CAF" w:rsidP="001927B7">
      <w:pPr>
        <w:pStyle w:val="NoSpacing"/>
        <w:jc w:val="both"/>
      </w:pPr>
    </w:p>
    <w:p w14:paraId="196C700F" w14:textId="727A58E7" w:rsidR="000C6CAF" w:rsidRPr="000C6CAF" w:rsidRDefault="000C6CAF" w:rsidP="000C6CAF">
      <w:pPr>
        <w:pStyle w:val="NoSpacing"/>
        <w:numPr>
          <w:ilvl w:val="0"/>
          <w:numId w:val="18"/>
        </w:numPr>
        <w:jc w:val="both"/>
      </w:pPr>
      <w:r w:rsidRPr="000C6CAF">
        <w:t>Newcastle</w:t>
      </w:r>
      <w:r>
        <w:t xml:space="preserve">, Sunderland and Middlesbrough </w:t>
      </w:r>
      <w:r w:rsidRPr="000C6CAF">
        <w:t>players</w:t>
      </w:r>
    </w:p>
    <w:p w14:paraId="7013ADB6" w14:textId="77777777" w:rsidR="000C6CAF" w:rsidRDefault="000C6CAF" w:rsidP="000C6CAF">
      <w:pPr>
        <w:pStyle w:val="NoSpacing"/>
        <w:numPr>
          <w:ilvl w:val="0"/>
          <w:numId w:val="18"/>
        </w:numPr>
        <w:jc w:val="both"/>
      </w:pPr>
      <w:r w:rsidRPr="000C6CAF">
        <w:t xml:space="preserve">Alan Shearer </w:t>
      </w:r>
    </w:p>
    <w:p w14:paraId="16AFA809" w14:textId="78427436" w:rsidR="0015487E" w:rsidRPr="000C6CAF" w:rsidRDefault="0015487E" w:rsidP="0015487E">
      <w:pPr>
        <w:pStyle w:val="NoSpacing"/>
        <w:numPr>
          <w:ilvl w:val="0"/>
          <w:numId w:val="18"/>
        </w:numPr>
        <w:jc w:val="both"/>
      </w:pPr>
      <w:r w:rsidRPr="0015487E">
        <w:t>Sir Ridley Scott</w:t>
      </w:r>
    </w:p>
    <w:p w14:paraId="3DFC1D26" w14:textId="77777777" w:rsidR="000C6CAF" w:rsidRPr="000C6CAF" w:rsidRDefault="000C6CAF" w:rsidP="000C6CAF">
      <w:pPr>
        <w:pStyle w:val="NoSpacing"/>
        <w:numPr>
          <w:ilvl w:val="0"/>
          <w:numId w:val="18"/>
        </w:numPr>
        <w:jc w:val="both"/>
      </w:pPr>
      <w:r w:rsidRPr="000C6CAF">
        <w:t xml:space="preserve">Rowan Atkinson </w:t>
      </w:r>
    </w:p>
    <w:p w14:paraId="0BF7025D" w14:textId="77777777" w:rsidR="000C6CAF" w:rsidRPr="000C6CAF" w:rsidRDefault="000C6CAF" w:rsidP="000C6CAF">
      <w:pPr>
        <w:pStyle w:val="NoSpacing"/>
        <w:numPr>
          <w:ilvl w:val="0"/>
          <w:numId w:val="18"/>
        </w:numPr>
        <w:jc w:val="both"/>
      </w:pPr>
      <w:r w:rsidRPr="000C6CAF">
        <w:t>Emeli Sandé</w:t>
      </w:r>
    </w:p>
    <w:p w14:paraId="2A0FA61B" w14:textId="77777777" w:rsidR="000C6CAF" w:rsidRPr="000C6CAF" w:rsidRDefault="000C6CAF" w:rsidP="000C6CAF">
      <w:pPr>
        <w:pStyle w:val="NoSpacing"/>
        <w:numPr>
          <w:ilvl w:val="0"/>
          <w:numId w:val="18"/>
        </w:numPr>
        <w:jc w:val="both"/>
      </w:pPr>
      <w:r w:rsidRPr="000C6CAF">
        <w:lastRenderedPageBreak/>
        <w:t xml:space="preserve">Scarlett Moffatt </w:t>
      </w:r>
    </w:p>
    <w:p w14:paraId="3AACD7B1" w14:textId="5C2D465E" w:rsidR="000C6CAF" w:rsidRDefault="000C6CAF" w:rsidP="000C6CAF">
      <w:pPr>
        <w:pStyle w:val="NoSpacing"/>
        <w:numPr>
          <w:ilvl w:val="0"/>
          <w:numId w:val="18"/>
        </w:numPr>
        <w:jc w:val="both"/>
      </w:pPr>
      <w:r w:rsidRPr="000C6CAF">
        <w:t>Chris Ramsey</w:t>
      </w:r>
    </w:p>
    <w:p w14:paraId="4D870538" w14:textId="77777777" w:rsidR="00F245E9" w:rsidRDefault="000C6CAF" w:rsidP="00F245E9">
      <w:pPr>
        <w:pStyle w:val="NoSpacing"/>
        <w:numPr>
          <w:ilvl w:val="0"/>
          <w:numId w:val="18"/>
        </w:numPr>
        <w:jc w:val="both"/>
      </w:pPr>
      <w:r>
        <w:t>Sarah Bridget Scott</w:t>
      </w:r>
    </w:p>
    <w:p w14:paraId="2C668B07" w14:textId="362EDD3B" w:rsidR="00F245E9" w:rsidRDefault="000C6CAF" w:rsidP="00F245E9">
      <w:pPr>
        <w:pStyle w:val="NoSpacing"/>
        <w:numPr>
          <w:ilvl w:val="0"/>
          <w:numId w:val="18"/>
        </w:numPr>
        <w:jc w:val="both"/>
      </w:pPr>
      <w:r>
        <w:t>Jamie Bell</w:t>
      </w:r>
    </w:p>
    <w:p w14:paraId="2D59C534" w14:textId="67EF21DF" w:rsidR="0015487E" w:rsidRDefault="0015487E" w:rsidP="00F245E9">
      <w:pPr>
        <w:pStyle w:val="NoSpacing"/>
        <w:numPr>
          <w:ilvl w:val="0"/>
          <w:numId w:val="18"/>
        </w:numPr>
        <w:jc w:val="both"/>
      </w:pPr>
      <w:r>
        <w:t xml:space="preserve">Jeff Brown </w:t>
      </w:r>
    </w:p>
    <w:p w14:paraId="18FC63AE" w14:textId="068AA44C" w:rsidR="0015487E" w:rsidRDefault="0015487E" w:rsidP="0015487E">
      <w:pPr>
        <w:pStyle w:val="NoSpacing"/>
        <w:numPr>
          <w:ilvl w:val="0"/>
          <w:numId w:val="18"/>
        </w:numPr>
        <w:jc w:val="both"/>
      </w:pPr>
      <w:r w:rsidRPr="0015487E">
        <w:t>Brenda Blethyn</w:t>
      </w:r>
    </w:p>
    <w:p w14:paraId="0FCDA3E5" w14:textId="37A7AD91" w:rsidR="0015487E" w:rsidRDefault="0015487E" w:rsidP="0015487E">
      <w:pPr>
        <w:pStyle w:val="NoSpacing"/>
        <w:numPr>
          <w:ilvl w:val="0"/>
          <w:numId w:val="18"/>
        </w:numPr>
        <w:jc w:val="both"/>
      </w:pPr>
      <w:r w:rsidRPr="0015487E">
        <w:t>Martin Shaw</w:t>
      </w:r>
    </w:p>
    <w:p w14:paraId="36BA6B6B" w14:textId="611D1602" w:rsidR="0015487E" w:rsidRDefault="0015487E" w:rsidP="0015487E">
      <w:pPr>
        <w:pStyle w:val="NoSpacing"/>
        <w:numPr>
          <w:ilvl w:val="0"/>
          <w:numId w:val="18"/>
        </w:numPr>
        <w:jc w:val="both"/>
      </w:pPr>
      <w:r w:rsidRPr="0015487E">
        <w:t>Robson Green</w:t>
      </w:r>
    </w:p>
    <w:p w14:paraId="5A0F43FA" w14:textId="2EA102C5" w:rsidR="0015487E" w:rsidRPr="008D2F36" w:rsidRDefault="0015487E" w:rsidP="0015487E">
      <w:pPr>
        <w:pStyle w:val="NoSpacing"/>
        <w:numPr>
          <w:ilvl w:val="0"/>
          <w:numId w:val="18"/>
        </w:numPr>
        <w:jc w:val="both"/>
      </w:pPr>
      <w:bookmarkStart w:id="0" w:name="_GoBack"/>
      <w:r w:rsidRPr="008D2F36">
        <w:t>Gina McKee</w:t>
      </w:r>
    </w:p>
    <w:p w14:paraId="13DB6BDC" w14:textId="5AB18483" w:rsidR="000C6CAF" w:rsidRPr="008D2F36" w:rsidRDefault="000C6CAF" w:rsidP="00F245E9">
      <w:pPr>
        <w:pStyle w:val="NoSpacing"/>
        <w:numPr>
          <w:ilvl w:val="0"/>
          <w:numId w:val="18"/>
        </w:numPr>
        <w:jc w:val="both"/>
      </w:pPr>
      <w:r w:rsidRPr="008D2F36">
        <w:t xml:space="preserve">PRH author ambassadors </w:t>
      </w:r>
    </w:p>
    <w:bookmarkEnd w:id="0"/>
    <w:p w14:paraId="74F05246" w14:textId="77777777" w:rsidR="00F245E9" w:rsidRDefault="00F245E9" w:rsidP="00F245E9">
      <w:pPr>
        <w:pStyle w:val="NoSpacing"/>
        <w:ind w:left="720"/>
        <w:jc w:val="both"/>
      </w:pPr>
    </w:p>
    <w:p w14:paraId="67357353" w14:textId="6EC7F7D9" w:rsidR="00CB0C5E" w:rsidRDefault="001927B7" w:rsidP="00DB658C">
      <w:pPr>
        <w:pStyle w:val="NoSpacing"/>
        <w:jc w:val="both"/>
      </w:pPr>
      <w:r>
        <w:t xml:space="preserve">Throughout the campaign, we will manage regular liaison with </w:t>
      </w:r>
      <w:r w:rsidR="00B16367">
        <w:t xml:space="preserve">Read North East </w:t>
      </w:r>
      <w:r>
        <w:t xml:space="preserve">ambassadors to keep them up to date with the campaign and opportunities to get involved. We will provide key messages and campaign updates for them to share through their channels and secure quotes and attendance at </w:t>
      </w:r>
    </w:p>
    <w:p w14:paraId="725CD799" w14:textId="77777777" w:rsidR="00F43A38" w:rsidRDefault="00F43A38" w:rsidP="00DB658C">
      <w:pPr>
        <w:pStyle w:val="NoSpacing"/>
        <w:jc w:val="both"/>
        <w:rPr>
          <w:b/>
          <w:color w:val="2F5496" w:themeColor="accent5" w:themeShade="BF"/>
          <w:sz w:val="32"/>
          <w:szCs w:val="32"/>
        </w:rPr>
      </w:pPr>
    </w:p>
    <w:p w14:paraId="23AB6ADC" w14:textId="06482DA4" w:rsidR="0015487E" w:rsidRPr="0015487E" w:rsidRDefault="0015487E" w:rsidP="00DB658C">
      <w:pPr>
        <w:pStyle w:val="NoSpacing"/>
        <w:jc w:val="both"/>
        <w:rPr>
          <w:b/>
          <w:color w:val="2F5496" w:themeColor="accent5" w:themeShade="BF"/>
          <w:sz w:val="32"/>
          <w:szCs w:val="32"/>
        </w:rPr>
      </w:pPr>
      <w:r w:rsidRPr="0015487E">
        <w:rPr>
          <w:b/>
          <w:color w:val="2F5496" w:themeColor="accent5" w:themeShade="BF"/>
          <w:sz w:val="32"/>
          <w:szCs w:val="32"/>
        </w:rPr>
        <w:t>Key messages</w:t>
      </w:r>
      <w:r w:rsidR="00CC70E5">
        <w:rPr>
          <w:b/>
          <w:color w:val="2F5496" w:themeColor="accent5" w:themeShade="BF"/>
          <w:sz w:val="32"/>
          <w:szCs w:val="32"/>
        </w:rPr>
        <w:t xml:space="preserve"> </w:t>
      </w:r>
    </w:p>
    <w:p w14:paraId="6B03C4A6" w14:textId="77777777" w:rsidR="0015487E" w:rsidRDefault="0015487E" w:rsidP="00DB658C">
      <w:pPr>
        <w:pStyle w:val="NoSpacing"/>
        <w:jc w:val="both"/>
      </w:pPr>
    </w:p>
    <w:p w14:paraId="77F01587" w14:textId="77B2F7CF" w:rsidR="0054381D" w:rsidRDefault="0054381D" w:rsidP="00DB658C">
      <w:pPr>
        <w:pStyle w:val="NoSpacing"/>
        <w:jc w:val="both"/>
      </w:pPr>
      <w:r>
        <w:t>Messages will be incorporated into collateral and material</w:t>
      </w:r>
      <w:r w:rsidR="0042710D">
        <w:t>s in a fun and engaging wa</w:t>
      </w:r>
      <w:r w:rsidR="005A5201">
        <w:t xml:space="preserve">y, with wider copy around them to provide context. </w:t>
      </w:r>
    </w:p>
    <w:p w14:paraId="5076E456" w14:textId="77777777" w:rsidR="0054381D" w:rsidRDefault="0054381D" w:rsidP="00DB658C">
      <w:pPr>
        <w:pStyle w:val="NoSpacing"/>
        <w:jc w:val="both"/>
      </w:pPr>
    </w:p>
    <w:p w14:paraId="4451E29C" w14:textId="77777777" w:rsidR="00F43A38" w:rsidRPr="00F43A38" w:rsidRDefault="00F43A38" w:rsidP="00F43A38">
      <w:pPr>
        <w:pStyle w:val="NoSpacing"/>
        <w:jc w:val="both"/>
        <w:rPr>
          <w:b/>
        </w:rPr>
      </w:pPr>
      <w:r w:rsidRPr="00F43A38">
        <w:rPr>
          <w:b/>
        </w:rPr>
        <w:t xml:space="preserve">Parents and families </w:t>
      </w:r>
    </w:p>
    <w:p w14:paraId="146F5484" w14:textId="77777777" w:rsidR="00F43A38" w:rsidRDefault="00F43A38" w:rsidP="00F43A38">
      <w:pPr>
        <w:pStyle w:val="NoSpacing"/>
        <w:jc w:val="both"/>
      </w:pPr>
    </w:p>
    <w:p w14:paraId="5E71732B" w14:textId="77777777" w:rsidR="00F43A38" w:rsidRDefault="00F43A38" w:rsidP="00F43A38">
      <w:pPr>
        <w:pStyle w:val="NoSpacing"/>
        <w:numPr>
          <w:ilvl w:val="0"/>
          <w:numId w:val="20"/>
        </w:numPr>
        <w:jc w:val="both"/>
      </w:pPr>
      <w:r>
        <w:t xml:space="preserve">Sing, rhyme or read together  with your child every day from birth </w:t>
      </w:r>
    </w:p>
    <w:p w14:paraId="76FA978F" w14:textId="7B2252E6" w:rsidR="00F43A38" w:rsidRDefault="00F43A38" w:rsidP="00F43A38">
      <w:pPr>
        <w:pStyle w:val="NoSpacing"/>
        <w:numPr>
          <w:ilvl w:val="0"/>
          <w:numId w:val="20"/>
        </w:numPr>
        <w:jc w:val="both"/>
      </w:pPr>
      <w:r>
        <w:t xml:space="preserve">Reading with your child for just 10 minutes a day will make a difference </w:t>
      </w:r>
    </w:p>
    <w:p w14:paraId="0C941FC5" w14:textId="77777777" w:rsidR="00F43A38" w:rsidRDefault="00F43A38" w:rsidP="00F43A38">
      <w:pPr>
        <w:pStyle w:val="NoSpacing"/>
        <w:jc w:val="both"/>
      </w:pPr>
    </w:p>
    <w:p w14:paraId="0CF5F28F" w14:textId="72DC2A08" w:rsidR="00F43A38" w:rsidRDefault="0054381D" w:rsidP="00F43A38">
      <w:pPr>
        <w:pStyle w:val="NoSpacing"/>
        <w:jc w:val="both"/>
        <w:rPr>
          <w:b/>
        </w:rPr>
      </w:pPr>
      <w:r>
        <w:rPr>
          <w:b/>
        </w:rPr>
        <w:t>Pupils</w:t>
      </w:r>
    </w:p>
    <w:p w14:paraId="3268A058" w14:textId="77777777" w:rsidR="0054381D" w:rsidRDefault="0054381D" w:rsidP="00F43A38">
      <w:pPr>
        <w:pStyle w:val="NoSpacing"/>
        <w:jc w:val="both"/>
      </w:pPr>
    </w:p>
    <w:p w14:paraId="7E4918F8" w14:textId="77777777" w:rsidR="00F43A38" w:rsidRDefault="00F43A38" w:rsidP="00F43A38">
      <w:pPr>
        <w:pStyle w:val="NoSpacing"/>
        <w:numPr>
          <w:ilvl w:val="0"/>
          <w:numId w:val="21"/>
        </w:numPr>
        <w:jc w:val="both"/>
      </w:pPr>
      <w:r>
        <w:t xml:space="preserve">There is a book for everyone – have you found yours? </w:t>
      </w:r>
    </w:p>
    <w:p w14:paraId="022F48AD" w14:textId="65361A3D" w:rsidR="0015487E" w:rsidRDefault="00F43A38" w:rsidP="00DB658C">
      <w:pPr>
        <w:pStyle w:val="NoSpacing"/>
        <w:numPr>
          <w:ilvl w:val="0"/>
          <w:numId w:val="21"/>
        </w:numPr>
        <w:jc w:val="both"/>
      </w:pPr>
      <w:r>
        <w:t xml:space="preserve">You might </w:t>
      </w:r>
      <w:r w:rsidR="005911CD">
        <w:t>enjoy</w:t>
      </w:r>
      <w:r>
        <w:t xml:space="preserve"> </w:t>
      </w:r>
      <w:r w:rsidR="005911CD">
        <w:t xml:space="preserve">reading </w:t>
      </w:r>
      <w:r>
        <w:t>a book, magazine, poem or</w:t>
      </w:r>
      <w:r w:rsidRPr="00F43A38">
        <w:t xml:space="preserve"> comic </w:t>
      </w:r>
    </w:p>
    <w:p w14:paraId="4CD71566" w14:textId="77777777" w:rsidR="00F43A38" w:rsidRDefault="00F43A38" w:rsidP="00F43A38">
      <w:pPr>
        <w:pStyle w:val="NoSpacing"/>
        <w:ind w:left="720"/>
        <w:jc w:val="both"/>
      </w:pPr>
    </w:p>
    <w:p w14:paraId="5DF16FB1" w14:textId="77777777" w:rsidR="001927B7" w:rsidRPr="00D50417" w:rsidRDefault="00D50417" w:rsidP="00D50417">
      <w:pPr>
        <w:rPr>
          <w:b/>
          <w:color w:val="2F5496" w:themeColor="accent5" w:themeShade="BF"/>
          <w:sz w:val="32"/>
          <w:szCs w:val="32"/>
        </w:rPr>
      </w:pPr>
      <w:r>
        <w:rPr>
          <w:b/>
          <w:color w:val="2F5496" w:themeColor="accent5" w:themeShade="BF"/>
          <w:sz w:val="32"/>
          <w:szCs w:val="32"/>
        </w:rPr>
        <w:t>Campaig</w:t>
      </w:r>
      <w:r w:rsidR="00784749" w:rsidRPr="00784749">
        <w:rPr>
          <w:b/>
          <w:color w:val="2F5496" w:themeColor="accent5" w:themeShade="BF"/>
          <w:sz w:val="32"/>
          <w:szCs w:val="32"/>
        </w:rPr>
        <w:t xml:space="preserve">n </w:t>
      </w:r>
      <w:r w:rsidR="00784749">
        <w:rPr>
          <w:b/>
          <w:color w:val="2F5496" w:themeColor="accent5" w:themeShade="BF"/>
          <w:sz w:val="32"/>
          <w:szCs w:val="32"/>
        </w:rPr>
        <w:t xml:space="preserve">measurement  </w:t>
      </w:r>
    </w:p>
    <w:p w14:paraId="1256CDD1" w14:textId="77777777" w:rsidR="001927B7" w:rsidRDefault="001927B7" w:rsidP="001927B7">
      <w:pPr>
        <w:spacing w:after="0" w:line="240" w:lineRule="auto"/>
        <w:jc w:val="both"/>
      </w:pPr>
      <w:r>
        <w:t>The success of the campaign will be measured in the following ways:</w:t>
      </w:r>
    </w:p>
    <w:p w14:paraId="27228FB6" w14:textId="77777777" w:rsidR="001927B7" w:rsidRDefault="001927B7" w:rsidP="001927B7">
      <w:pPr>
        <w:spacing w:after="0" w:line="240" w:lineRule="auto"/>
        <w:jc w:val="both"/>
      </w:pPr>
    </w:p>
    <w:p w14:paraId="73F00936" w14:textId="77777777" w:rsidR="001927B7" w:rsidRDefault="001927B7" w:rsidP="001927B7">
      <w:pPr>
        <w:pStyle w:val="ListParagraph"/>
        <w:numPr>
          <w:ilvl w:val="0"/>
          <w:numId w:val="2"/>
        </w:numPr>
        <w:spacing w:after="0" w:line="240" w:lineRule="auto"/>
        <w:jc w:val="both"/>
      </w:pPr>
      <w:r>
        <w:t xml:space="preserve">Value of media coverage – measured by advertising value equivalent of articles about </w:t>
      </w:r>
      <w:r w:rsidR="00CE347B">
        <w:t xml:space="preserve">Read North East </w:t>
      </w:r>
    </w:p>
    <w:p w14:paraId="5A9E637D" w14:textId="77777777" w:rsidR="001927B7" w:rsidRDefault="001927B7" w:rsidP="001927B7">
      <w:pPr>
        <w:pStyle w:val="ListParagraph"/>
        <w:numPr>
          <w:ilvl w:val="0"/>
          <w:numId w:val="2"/>
        </w:numPr>
        <w:spacing w:after="0" w:line="240" w:lineRule="auto"/>
        <w:jc w:val="both"/>
      </w:pPr>
      <w:r>
        <w:t xml:space="preserve">Reach of media coverage – combined opportunities to view of all pieces about </w:t>
      </w:r>
      <w:r w:rsidR="00CE347B">
        <w:t xml:space="preserve">Read North East </w:t>
      </w:r>
    </w:p>
    <w:p w14:paraId="095B8A74" w14:textId="1A2C8FE1" w:rsidR="001927B7" w:rsidRDefault="001927B7" w:rsidP="00B17A0A">
      <w:pPr>
        <w:pStyle w:val="ListParagraph"/>
        <w:numPr>
          <w:ilvl w:val="0"/>
          <w:numId w:val="2"/>
        </w:numPr>
        <w:spacing w:after="0" w:line="240" w:lineRule="auto"/>
        <w:jc w:val="both"/>
      </w:pPr>
      <w:r>
        <w:t xml:space="preserve">Social media engagement </w:t>
      </w:r>
      <w:r w:rsidR="00B17A0A">
        <w:t xml:space="preserve">– </w:t>
      </w:r>
      <w:r>
        <w:t>impressions</w:t>
      </w:r>
      <w:r w:rsidR="00CE347B">
        <w:t xml:space="preserve"> and retweets of posts about Read North East</w:t>
      </w:r>
      <w:r>
        <w:t>, use of hash t</w:t>
      </w:r>
      <w:r w:rsidR="00CC4AB7">
        <w:t>ag (#ReadNorthEast</w:t>
      </w:r>
      <w:r w:rsidR="00CE347B">
        <w:t xml:space="preserve">) </w:t>
      </w:r>
    </w:p>
    <w:p w14:paraId="17DB4807" w14:textId="7A45BD6C" w:rsidR="001927B7" w:rsidRDefault="00B16367" w:rsidP="001927B7">
      <w:pPr>
        <w:pStyle w:val="ListParagraph"/>
        <w:numPr>
          <w:ilvl w:val="0"/>
          <w:numId w:val="2"/>
        </w:numPr>
        <w:spacing w:after="0" w:line="240" w:lineRule="auto"/>
        <w:jc w:val="both"/>
      </w:pPr>
      <w:r>
        <w:t xml:space="preserve">Case studies, qualitative </w:t>
      </w:r>
      <w:r w:rsidR="00CE347B">
        <w:t xml:space="preserve">feedback and quotes, which </w:t>
      </w:r>
      <w:r w:rsidR="001927B7">
        <w:t xml:space="preserve">will be written up and shared on the </w:t>
      </w:r>
      <w:r w:rsidR="00CE347B">
        <w:t xml:space="preserve">Read North East </w:t>
      </w:r>
      <w:r w:rsidR="001927B7">
        <w:t xml:space="preserve">webpages </w:t>
      </w:r>
    </w:p>
    <w:p w14:paraId="5266FDBF" w14:textId="77777777" w:rsidR="00CE347B" w:rsidRDefault="00CE347B" w:rsidP="00CE347B">
      <w:pPr>
        <w:pStyle w:val="ListParagraph"/>
        <w:numPr>
          <w:ilvl w:val="0"/>
          <w:numId w:val="2"/>
        </w:numPr>
        <w:spacing w:after="0" w:line="240" w:lineRule="auto"/>
        <w:jc w:val="both"/>
      </w:pPr>
      <w:r>
        <w:t xml:space="preserve">Resources distributed – e.g. books, flyers, bookmarks </w:t>
      </w:r>
      <w:r w:rsidRPr="0046144B">
        <w:t xml:space="preserve"> </w:t>
      </w:r>
    </w:p>
    <w:p w14:paraId="542173FC" w14:textId="24AEB245" w:rsidR="00CE347B" w:rsidRDefault="00B16367" w:rsidP="001927B7">
      <w:pPr>
        <w:pStyle w:val="ListParagraph"/>
        <w:numPr>
          <w:ilvl w:val="0"/>
          <w:numId w:val="2"/>
        </w:numPr>
        <w:spacing w:after="0" w:line="240" w:lineRule="auto"/>
        <w:jc w:val="both"/>
      </w:pPr>
      <w:r>
        <w:t xml:space="preserve">Attendance at events and increased </w:t>
      </w:r>
      <w:r w:rsidR="00CE347B">
        <w:t xml:space="preserve">participation in programmes </w:t>
      </w:r>
      <w:r w:rsidR="00B17A0A">
        <w:t>as far as possible.</w:t>
      </w:r>
    </w:p>
    <w:p w14:paraId="226B5E18" w14:textId="77777777" w:rsidR="00784749" w:rsidRDefault="00784749" w:rsidP="001927B7">
      <w:pPr>
        <w:spacing w:after="0" w:line="240" w:lineRule="auto"/>
        <w:jc w:val="both"/>
      </w:pPr>
    </w:p>
    <w:p w14:paraId="09CCCDBB" w14:textId="77777777" w:rsidR="00E509F2" w:rsidRDefault="00E509F2" w:rsidP="00494037">
      <w:pPr>
        <w:rPr>
          <w:b/>
          <w:color w:val="2F5496" w:themeColor="accent5" w:themeShade="BF"/>
          <w:sz w:val="32"/>
          <w:szCs w:val="32"/>
        </w:rPr>
      </w:pPr>
    </w:p>
    <w:p w14:paraId="58B2DC04" w14:textId="25B432E9" w:rsidR="00F7576D" w:rsidRPr="00F7576D" w:rsidRDefault="000C6CAF" w:rsidP="00F7576D">
      <w:pPr>
        <w:spacing w:after="0" w:line="240" w:lineRule="auto"/>
        <w:jc w:val="center"/>
        <w:rPr>
          <w:b/>
        </w:rPr>
      </w:pPr>
      <w:r w:rsidRPr="00784749" w:rsidDel="000C6CAF">
        <w:rPr>
          <w:b/>
          <w:color w:val="2F5496" w:themeColor="accent5" w:themeShade="BF"/>
          <w:sz w:val="32"/>
          <w:szCs w:val="32"/>
        </w:rPr>
        <w:t xml:space="preserve"> </w:t>
      </w:r>
      <w:r w:rsidR="00F7576D" w:rsidRPr="00F7576D">
        <w:rPr>
          <w:b/>
        </w:rPr>
        <w:t>[ENDS]</w:t>
      </w:r>
    </w:p>
    <w:sectPr w:rsidR="00F7576D" w:rsidRPr="00F7576D" w:rsidSect="00136AF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79C69" w14:textId="77777777" w:rsidR="006929D4" w:rsidRDefault="006929D4" w:rsidP="00136AF9">
      <w:pPr>
        <w:spacing w:after="0" w:line="240" w:lineRule="auto"/>
      </w:pPr>
      <w:r>
        <w:separator/>
      </w:r>
    </w:p>
  </w:endnote>
  <w:endnote w:type="continuationSeparator" w:id="0">
    <w:p w14:paraId="4309162C" w14:textId="77777777" w:rsidR="006929D4" w:rsidRDefault="006929D4" w:rsidP="00136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AD9ED" w14:textId="77777777" w:rsidR="006929D4" w:rsidRDefault="006929D4" w:rsidP="00136AF9">
      <w:pPr>
        <w:spacing w:after="0" w:line="240" w:lineRule="auto"/>
      </w:pPr>
      <w:r>
        <w:separator/>
      </w:r>
    </w:p>
  </w:footnote>
  <w:footnote w:type="continuationSeparator" w:id="0">
    <w:p w14:paraId="41761E7C" w14:textId="77777777" w:rsidR="006929D4" w:rsidRDefault="006929D4" w:rsidP="00136A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53A39"/>
    <w:multiLevelType w:val="hybridMultilevel"/>
    <w:tmpl w:val="A3601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A650C"/>
    <w:multiLevelType w:val="hybridMultilevel"/>
    <w:tmpl w:val="838AD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D4140F"/>
    <w:multiLevelType w:val="hybridMultilevel"/>
    <w:tmpl w:val="72E66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0505F"/>
    <w:multiLevelType w:val="hybridMultilevel"/>
    <w:tmpl w:val="078E2C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95B1B"/>
    <w:multiLevelType w:val="hybridMultilevel"/>
    <w:tmpl w:val="DD22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2484B"/>
    <w:multiLevelType w:val="hybridMultilevel"/>
    <w:tmpl w:val="5A62C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14904"/>
    <w:multiLevelType w:val="hybridMultilevel"/>
    <w:tmpl w:val="6DACC0D8"/>
    <w:lvl w:ilvl="0" w:tplc="08090001">
      <w:start w:val="1"/>
      <w:numFmt w:val="bullet"/>
      <w:lvlText w:val=""/>
      <w:lvlJc w:val="left"/>
      <w:pPr>
        <w:ind w:left="720" w:hanging="360"/>
      </w:pPr>
      <w:rPr>
        <w:rFonts w:ascii="Symbol" w:hAnsi="Symbol" w:hint="default"/>
      </w:rPr>
    </w:lvl>
    <w:lvl w:ilvl="1" w:tplc="BDE69C42">
      <w:numFmt w:val="bullet"/>
      <w:lvlText w:val="•"/>
      <w:lvlJc w:val="left"/>
      <w:pPr>
        <w:ind w:left="1440" w:hanging="360"/>
      </w:pPr>
      <w:rPr>
        <w:rFonts w:asciiTheme="minorHAnsi" w:eastAsiaTheme="minorHAnsi" w:hAnsiTheme="minorHAns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B675EC"/>
    <w:multiLevelType w:val="hybridMultilevel"/>
    <w:tmpl w:val="69F68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4E0915"/>
    <w:multiLevelType w:val="hybridMultilevel"/>
    <w:tmpl w:val="5A386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6A7E1D"/>
    <w:multiLevelType w:val="hybridMultilevel"/>
    <w:tmpl w:val="F112EC2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DD48F8"/>
    <w:multiLevelType w:val="hybridMultilevel"/>
    <w:tmpl w:val="0F4C1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2D1EF8"/>
    <w:multiLevelType w:val="hybridMultilevel"/>
    <w:tmpl w:val="69741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A7291B"/>
    <w:multiLevelType w:val="hybridMultilevel"/>
    <w:tmpl w:val="91340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033BCC"/>
    <w:multiLevelType w:val="hybridMultilevel"/>
    <w:tmpl w:val="64126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5983954"/>
    <w:multiLevelType w:val="hybridMultilevel"/>
    <w:tmpl w:val="E898B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4515CA"/>
    <w:multiLevelType w:val="hybridMultilevel"/>
    <w:tmpl w:val="1FDA4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A767AA"/>
    <w:multiLevelType w:val="hybridMultilevel"/>
    <w:tmpl w:val="E9E6D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3B41019"/>
    <w:multiLevelType w:val="hybridMultilevel"/>
    <w:tmpl w:val="97A65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DF7714"/>
    <w:multiLevelType w:val="hybridMultilevel"/>
    <w:tmpl w:val="0B285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AA3C8E"/>
    <w:multiLevelType w:val="hybridMultilevel"/>
    <w:tmpl w:val="9F12F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4450A4"/>
    <w:multiLevelType w:val="hybridMultilevel"/>
    <w:tmpl w:val="E2EC3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7"/>
  </w:num>
  <w:num w:numId="4">
    <w:abstractNumId w:val="3"/>
  </w:num>
  <w:num w:numId="5">
    <w:abstractNumId w:val="9"/>
  </w:num>
  <w:num w:numId="6">
    <w:abstractNumId w:val="16"/>
  </w:num>
  <w:num w:numId="7">
    <w:abstractNumId w:val="13"/>
  </w:num>
  <w:num w:numId="8">
    <w:abstractNumId w:val="1"/>
  </w:num>
  <w:num w:numId="9">
    <w:abstractNumId w:val="4"/>
  </w:num>
  <w:num w:numId="10">
    <w:abstractNumId w:val="17"/>
  </w:num>
  <w:num w:numId="11">
    <w:abstractNumId w:val="10"/>
  </w:num>
  <w:num w:numId="12">
    <w:abstractNumId w:val="0"/>
  </w:num>
  <w:num w:numId="13">
    <w:abstractNumId w:val="2"/>
  </w:num>
  <w:num w:numId="14">
    <w:abstractNumId w:val="11"/>
  </w:num>
  <w:num w:numId="15">
    <w:abstractNumId w:val="8"/>
  </w:num>
  <w:num w:numId="16">
    <w:abstractNumId w:val="14"/>
  </w:num>
  <w:num w:numId="17">
    <w:abstractNumId w:val="15"/>
  </w:num>
  <w:num w:numId="18">
    <w:abstractNumId w:val="5"/>
  </w:num>
  <w:num w:numId="19">
    <w:abstractNumId w:val="20"/>
  </w:num>
  <w:num w:numId="20">
    <w:abstractNumId w:val="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7B7"/>
    <w:rsid w:val="000178EF"/>
    <w:rsid w:val="0003285A"/>
    <w:rsid w:val="000724E6"/>
    <w:rsid w:val="000959B4"/>
    <w:rsid w:val="000A0041"/>
    <w:rsid w:val="000C6CAF"/>
    <w:rsid w:val="00125DDD"/>
    <w:rsid w:val="00136AF9"/>
    <w:rsid w:val="0015487E"/>
    <w:rsid w:val="00187F37"/>
    <w:rsid w:val="001927B7"/>
    <w:rsid w:val="001E2638"/>
    <w:rsid w:val="001E6443"/>
    <w:rsid w:val="001E7A8A"/>
    <w:rsid w:val="00240628"/>
    <w:rsid w:val="002B157A"/>
    <w:rsid w:val="002D323E"/>
    <w:rsid w:val="003048A7"/>
    <w:rsid w:val="003C3F63"/>
    <w:rsid w:val="003C46C8"/>
    <w:rsid w:val="003D11DA"/>
    <w:rsid w:val="0040384B"/>
    <w:rsid w:val="0042710D"/>
    <w:rsid w:val="00461E57"/>
    <w:rsid w:val="004734C1"/>
    <w:rsid w:val="00482082"/>
    <w:rsid w:val="004915F1"/>
    <w:rsid w:val="00494037"/>
    <w:rsid w:val="004B2169"/>
    <w:rsid w:val="005248CF"/>
    <w:rsid w:val="0054381D"/>
    <w:rsid w:val="00565A56"/>
    <w:rsid w:val="005857F1"/>
    <w:rsid w:val="00587A93"/>
    <w:rsid w:val="005911CD"/>
    <w:rsid w:val="005A5201"/>
    <w:rsid w:val="005D1A5D"/>
    <w:rsid w:val="00660F0E"/>
    <w:rsid w:val="006613F1"/>
    <w:rsid w:val="006929D4"/>
    <w:rsid w:val="00784749"/>
    <w:rsid w:val="007B4233"/>
    <w:rsid w:val="007D4DA2"/>
    <w:rsid w:val="007F24D7"/>
    <w:rsid w:val="007F2BBF"/>
    <w:rsid w:val="00810981"/>
    <w:rsid w:val="00815506"/>
    <w:rsid w:val="00817317"/>
    <w:rsid w:val="00844A66"/>
    <w:rsid w:val="00872B69"/>
    <w:rsid w:val="008A143F"/>
    <w:rsid w:val="008A5AE7"/>
    <w:rsid w:val="008D2120"/>
    <w:rsid w:val="008D2F36"/>
    <w:rsid w:val="009040A0"/>
    <w:rsid w:val="00952DA4"/>
    <w:rsid w:val="00956D84"/>
    <w:rsid w:val="0099098D"/>
    <w:rsid w:val="009C011D"/>
    <w:rsid w:val="009D7052"/>
    <w:rsid w:val="00A04A8D"/>
    <w:rsid w:val="00A76D15"/>
    <w:rsid w:val="00AC779C"/>
    <w:rsid w:val="00AD152A"/>
    <w:rsid w:val="00AE5CC0"/>
    <w:rsid w:val="00B16367"/>
    <w:rsid w:val="00B17A0A"/>
    <w:rsid w:val="00B61089"/>
    <w:rsid w:val="00B71D41"/>
    <w:rsid w:val="00B866B5"/>
    <w:rsid w:val="00B96D6F"/>
    <w:rsid w:val="00BB7592"/>
    <w:rsid w:val="00C36FC3"/>
    <w:rsid w:val="00C9113C"/>
    <w:rsid w:val="00CA33B1"/>
    <w:rsid w:val="00CB0C5E"/>
    <w:rsid w:val="00CC4AB7"/>
    <w:rsid w:val="00CC70E5"/>
    <w:rsid w:val="00CE2CE0"/>
    <w:rsid w:val="00CE347B"/>
    <w:rsid w:val="00D50417"/>
    <w:rsid w:val="00DB658C"/>
    <w:rsid w:val="00E509F2"/>
    <w:rsid w:val="00E83F31"/>
    <w:rsid w:val="00E9297F"/>
    <w:rsid w:val="00EF3825"/>
    <w:rsid w:val="00F17CCA"/>
    <w:rsid w:val="00F245E9"/>
    <w:rsid w:val="00F40D4F"/>
    <w:rsid w:val="00F43A38"/>
    <w:rsid w:val="00F7576D"/>
    <w:rsid w:val="00F75A4F"/>
    <w:rsid w:val="00FA5164"/>
    <w:rsid w:val="00FC4DD4"/>
    <w:rsid w:val="00FD06F6"/>
    <w:rsid w:val="00FD4252"/>
    <w:rsid w:val="00FD63D6"/>
    <w:rsid w:val="00FE5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2D5A8"/>
  <w15:docId w15:val="{217F54C8-0226-4EAE-B002-4E9CE91F9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4749"/>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5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7B7"/>
    <w:pPr>
      <w:ind w:left="720"/>
      <w:contextualSpacing/>
    </w:pPr>
  </w:style>
  <w:style w:type="character" w:styleId="Hyperlink">
    <w:name w:val="Hyperlink"/>
    <w:basedOn w:val="DefaultParagraphFont"/>
    <w:uiPriority w:val="99"/>
    <w:unhideWhenUsed/>
    <w:rsid w:val="001927B7"/>
    <w:rPr>
      <w:color w:val="0563C1" w:themeColor="hyperlink"/>
      <w:u w:val="single"/>
    </w:rPr>
  </w:style>
  <w:style w:type="paragraph" w:styleId="NoSpacing">
    <w:name w:val="No Spacing"/>
    <w:uiPriority w:val="1"/>
    <w:qFormat/>
    <w:rsid w:val="001927B7"/>
    <w:pPr>
      <w:spacing w:after="0" w:line="240" w:lineRule="auto"/>
    </w:pPr>
  </w:style>
  <w:style w:type="character" w:customStyle="1" w:styleId="apple-converted-space">
    <w:name w:val="apple-converted-space"/>
    <w:basedOn w:val="DefaultParagraphFont"/>
    <w:rsid w:val="001927B7"/>
  </w:style>
  <w:style w:type="character" w:customStyle="1" w:styleId="Heading1Char">
    <w:name w:val="Heading 1 Char"/>
    <w:basedOn w:val="DefaultParagraphFont"/>
    <w:link w:val="Heading1"/>
    <w:uiPriority w:val="9"/>
    <w:rsid w:val="00784749"/>
    <w:rPr>
      <w:rFonts w:asciiTheme="majorHAnsi" w:eastAsiaTheme="majorEastAsia" w:hAnsiTheme="majorHAnsi" w:cstheme="majorBidi"/>
      <w:color w:val="262626" w:themeColor="text1" w:themeTint="D9"/>
      <w:sz w:val="52"/>
      <w:szCs w:val="40"/>
    </w:rPr>
  </w:style>
  <w:style w:type="paragraph" w:styleId="Header">
    <w:name w:val="header"/>
    <w:basedOn w:val="Normal"/>
    <w:link w:val="HeaderChar"/>
    <w:uiPriority w:val="99"/>
    <w:unhideWhenUsed/>
    <w:rsid w:val="00136A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AF9"/>
  </w:style>
  <w:style w:type="paragraph" w:styleId="Footer">
    <w:name w:val="footer"/>
    <w:basedOn w:val="Normal"/>
    <w:link w:val="FooterChar"/>
    <w:uiPriority w:val="99"/>
    <w:unhideWhenUsed/>
    <w:rsid w:val="00136A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AF9"/>
  </w:style>
  <w:style w:type="character" w:styleId="CommentReference">
    <w:name w:val="annotation reference"/>
    <w:basedOn w:val="DefaultParagraphFont"/>
    <w:uiPriority w:val="99"/>
    <w:semiHidden/>
    <w:unhideWhenUsed/>
    <w:rsid w:val="00CE2CE0"/>
    <w:rPr>
      <w:sz w:val="16"/>
      <w:szCs w:val="16"/>
    </w:rPr>
  </w:style>
  <w:style w:type="paragraph" w:styleId="CommentText">
    <w:name w:val="annotation text"/>
    <w:basedOn w:val="Normal"/>
    <w:link w:val="CommentTextChar"/>
    <w:uiPriority w:val="99"/>
    <w:semiHidden/>
    <w:unhideWhenUsed/>
    <w:rsid w:val="00CE2CE0"/>
    <w:pPr>
      <w:spacing w:line="240" w:lineRule="auto"/>
    </w:pPr>
    <w:rPr>
      <w:sz w:val="20"/>
      <w:szCs w:val="20"/>
    </w:rPr>
  </w:style>
  <w:style w:type="character" w:customStyle="1" w:styleId="CommentTextChar">
    <w:name w:val="Comment Text Char"/>
    <w:basedOn w:val="DefaultParagraphFont"/>
    <w:link w:val="CommentText"/>
    <w:uiPriority w:val="99"/>
    <w:semiHidden/>
    <w:rsid w:val="00CE2CE0"/>
    <w:rPr>
      <w:sz w:val="20"/>
      <w:szCs w:val="20"/>
    </w:rPr>
  </w:style>
  <w:style w:type="paragraph" w:styleId="CommentSubject">
    <w:name w:val="annotation subject"/>
    <w:basedOn w:val="CommentText"/>
    <w:next w:val="CommentText"/>
    <w:link w:val="CommentSubjectChar"/>
    <w:uiPriority w:val="99"/>
    <w:semiHidden/>
    <w:unhideWhenUsed/>
    <w:rsid w:val="00CE2CE0"/>
    <w:rPr>
      <w:b/>
      <w:bCs/>
    </w:rPr>
  </w:style>
  <w:style w:type="character" w:customStyle="1" w:styleId="CommentSubjectChar">
    <w:name w:val="Comment Subject Char"/>
    <w:basedOn w:val="CommentTextChar"/>
    <w:link w:val="CommentSubject"/>
    <w:uiPriority w:val="99"/>
    <w:semiHidden/>
    <w:rsid w:val="00CE2CE0"/>
    <w:rPr>
      <w:b/>
      <w:bCs/>
      <w:sz w:val="20"/>
      <w:szCs w:val="20"/>
    </w:rPr>
  </w:style>
  <w:style w:type="paragraph" w:styleId="BalloonText">
    <w:name w:val="Balloon Text"/>
    <w:basedOn w:val="Normal"/>
    <w:link w:val="BalloonTextChar"/>
    <w:uiPriority w:val="99"/>
    <w:semiHidden/>
    <w:unhideWhenUsed/>
    <w:rsid w:val="00CE2C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C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teracytrus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adnortheast.org.uk" TargetMode="External"/><Relationship Id="rId5" Type="http://schemas.openxmlformats.org/officeDocument/2006/relationships/webSettings" Target="webSettings.xml"/><Relationship Id="rId10" Type="http://schemas.openxmlformats.org/officeDocument/2006/relationships/hyperlink" Target="http://www.literacytrust.org.uk/readnortheas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DE9CD-41EA-46B6-966D-C5F81CC9D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Random House Group Ltd</Company>
  <LinksUpToDate>false</LinksUpToDate>
  <CharactersWithSpaces>8781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Wright</dc:creator>
  <cp:lastModifiedBy>Charlie Morris</cp:lastModifiedBy>
  <cp:revision>2</cp:revision>
  <cp:lastPrinted>2017-05-23T13:01:00Z</cp:lastPrinted>
  <dcterms:created xsi:type="dcterms:W3CDTF">2017-11-28T09:48:00Z</dcterms:created>
  <dcterms:modified xsi:type="dcterms:W3CDTF">2017-11-28T09:48:00Z</dcterms:modified>
</cp:coreProperties>
</file>